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8F" w:rsidRPr="00C2208F" w:rsidRDefault="00C2208F" w:rsidP="00C2208F">
      <w:pPr>
        <w:rPr>
          <w:rFonts w:ascii="Times New Roman" w:hAnsi="Times New Roman" w:cs="Times New Roman"/>
          <w:b/>
          <w:color w:val="FF0000"/>
          <w:sz w:val="28"/>
          <w:szCs w:val="28"/>
        </w:rPr>
      </w:pPr>
      <w:r w:rsidRPr="00C2208F">
        <w:rPr>
          <w:rFonts w:ascii="Times New Roman" w:hAnsi="Times New Roman" w:cs="Times New Roman"/>
          <w:b/>
          <w:color w:val="FF0000"/>
          <w:sz w:val="28"/>
          <w:szCs w:val="28"/>
        </w:rPr>
        <w:t>Классный час «Права ребёнка в современном мире»</w:t>
      </w:r>
      <w:r>
        <w:rPr>
          <w:rFonts w:ascii="Times New Roman" w:hAnsi="Times New Roman" w:cs="Times New Roman"/>
          <w:b/>
          <w:color w:val="FF0000"/>
          <w:sz w:val="28"/>
          <w:szCs w:val="28"/>
        </w:rPr>
        <w:t xml:space="preserve"> </w:t>
      </w:r>
      <w:bookmarkStart w:id="0" w:name="_GoBack"/>
      <w:bookmarkEnd w:id="0"/>
      <w:r>
        <w:rPr>
          <w:rFonts w:ascii="Times New Roman" w:hAnsi="Times New Roman" w:cs="Times New Roman"/>
          <w:b/>
          <w:color w:val="FF0000"/>
          <w:sz w:val="28"/>
          <w:szCs w:val="28"/>
        </w:rPr>
        <w:t>9 класс.</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b/>
          <w:sz w:val="28"/>
          <w:szCs w:val="28"/>
        </w:rPr>
      </w:pPr>
      <w:r w:rsidRPr="00C2208F">
        <w:rPr>
          <w:rFonts w:ascii="Times New Roman" w:hAnsi="Times New Roman" w:cs="Times New Roman"/>
          <w:b/>
          <w:sz w:val="28"/>
          <w:szCs w:val="28"/>
        </w:rPr>
        <w:t>Цели: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На основе положений Конвенции о правах ребёнка выучить содержание прав ребёнка и их особенности.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Показать необходимость защиты прав детей в современном мире.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Развивать умение работать с документами, сравнивать и анализировать, аргументированно выражать свою точку зрения.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Формировать навыки применения правовых знаний в повседневной жизни.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Воспитывать понимание того, что ребёнок является наивысшей ценностью государства, не только объектом заботы и опеки, но и субъектом права.</w:t>
      </w:r>
    </w:p>
    <w:p w:rsid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b/>
          <w:sz w:val="28"/>
          <w:szCs w:val="28"/>
        </w:rPr>
      </w:pPr>
      <w:r w:rsidRPr="00C2208F">
        <w:rPr>
          <w:rFonts w:ascii="Times New Roman" w:hAnsi="Times New Roman" w:cs="Times New Roman"/>
          <w:b/>
          <w:sz w:val="28"/>
          <w:szCs w:val="28"/>
        </w:rPr>
        <w:t>Оборудование:</w:t>
      </w:r>
    </w:p>
    <w:p w:rsidR="00C2208F" w:rsidRPr="00C2208F" w:rsidRDefault="00C2208F" w:rsidP="00C2208F">
      <w:pPr>
        <w:rPr>
          <w:rFonts w:ascii="Times New Roman" w:hAnsi="Times New Roman" w:cs="Times New Roman"/>
          <w:sz w:val="28"/>
          <w:szCs w:val="28"/>
        </w:rPr>
      </w:pPr>
      <w:r>
        <w:rPr>
          <w:rFonts w:ascii="Times New Roman" w:hAnsi="Times New Roman" w:cs="Times New Roman"/>
          <w:sz w:val="28"/>
          <w:szCs w:val="28"/>
        </w:rPr>
        <w:t>К</w:t>
      </w:r>
      <w:r w:rsidRPr="00C2208F">
        <w:rPr>
          <w:rFonts w:ascii="Times New Roman" w:hAnsi="Times New Roman" w:cs="Times New Roman"/>
          <w:sz w:val="28"/>
          <w:szCs w:val="28"/>
        </w:rPr>
        <w:t>онвенция о правах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«Международные стандарты в сфере прав ребёнка» (приложение 1).</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 «Как и где можно защитить свои права» (приложение 2).</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Декларация прав ребёнка (приложение 3).</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Карточки-цветки белого, зелёного, красного и жёлтого оттенков.</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Листы бумаги большого и малого формата.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Калейдоскоп - большой картонный круг с подвижной осью.</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Фломастеры.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Презентация «Наши права».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b/>
          <w:sz w:val="28"/>
          <w:szCs w:val="28"/>
        </w:rPr>
        <w:t>Тип:</w:t>
      </w:r>
      <w:r w:rsidRPr="00C2208F">
        <w:rPr>
          <w:rFonts w:ascii="Times New Roman" w:hAnsi="Times New Roman" w:cs="Times New Roman"/>
          <w:sz w:val="28"/>
          <w:szCs w:val="28"/>
        </w:rPr>
        <w:t xml:space="preserve"> беседа.</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b/>
          <w:sz w:val="28"/>
          <w:szCs w:val="28"/>
        </w:rPr>
        <w:t>Методы: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Игра «Калейдоскоп».</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«Мозговой штурм».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Работа в группах.</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«Микрофон».</w:t>
      </w:r>
    </w:p>
    <w:p w:rsid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b/>
          <w:sz w:val="28"/>
          <w:szCs w:val="28"/>
        </w:rPr>
      </w:pPr>
      <w:r w:rsidRPr="00C2208F">
        <w:rPr>
          <w:rFonts w:ascii="Times New Roman" w:hAnsi="Times New Roman" w:cs="Times New Roman"/>
          <w:b/>
          <w:sz w:val="28"/>
          <w:szCs w:val="28"/>
        </w:rPr>
        <w:lastRenderedPageBreak/>
        <w:t>Подготовка: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До проведения урока выбрать из учеников и подготовить экспертную группу, включающую «юриста» и «социолога».</w:t>
      </w:r>
    </w:p>
    <w:p w:rsid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Ход урока</w:t>
      </w:r>
    </w:p>
    <w:p w:rsidR="00C2208F" w:rsidRPr="00C2208F" w:rsidRDefault="00C2208F" w:rsidP="00C2208F">
      <w:pPr>
        <w:rPr>
          <w:rFonts w:ascii="Times New Roman" w:hAnsi="Times New Roman" w:cs="Times New Roman"/>
          <w:b/>
          <w:sz w:val="28"/>
          <w:szCs w:val="28"/>
        </w:rPr>
      </w:pPr>
      <w:r w:rsidRPr="00C2208F">
        <w:rPr>
          <w:rFonts w:ascii="Times New Roman" w:hAnsi="Times New Roman" w:cs="Times New Roman"/>
          <w:b/>
          <w:sz w:val="28"/>
          <w:szCs w:val="28"/>
        </w:rPr>
        <w:t>I. Вступительная часть.</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1. Подготовка учеников к уроку.</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 классе формируются четыре группы. Используется методический приём «Времена года». После расчёта на «Зима», «Весна», «Лето», «Осень» ученики объединяются. Каждое «время года» получает символ - бумажный цветок определенного цвета: «Зима» - белого, «Весна» - зелёного, «Лето» - красного, «Осень» - жёлтого.</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2.Актуализация опорных знаний.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Игра «Правовой калейдоскоп»: учитель задаёт ученикам вопрос. Если группа даёт правильный ответ, цветок соответствующего оттенка прикрепляется к калейдоскопу.</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Вопросы: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 Что такое права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2. Что является «источником прав»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3. Какое отличие между понятиями «права человека» и «свободы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4. Какие права человека называются неотъемлемыми?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5. В каком международном документе закреплён перечень основных прав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6. Как классифицируются права человека согласно Всеобщей декларации прав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7. Является </w:t>
      </w:r>
      <w:proofErr w:type="gramStart"/>
      <w:r w:rsidRPr="00C2208F">
        <w:rPr>
          <w:rFonts w:ascii="Times New Roman" w:hAnsi="Times New Roman" w:cs="Times New Roman"/>
          <w:sz w:val="28"/>
          <w:szCs w:val="28"/>
        </w:rPr>
        <w:t>ли  Всеобщая</w:t>
      </w:r>
      <w:proofErr w:type="gramEnd"/>
      <w:r w:rsidRPr="00C2208F">
        <w:rPr>
          <w:rFonts w:ascii="Times New Roman" w:hAnsi="Times New Roman" w:cs="Times New Roman"/>
          <w:sz w:val="28"/>
          <w:szCs w:val="28"/>
        </w:rPr>
        <w:t xml:space="preserve"> декларация прав человека юридически обязательным документом?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8. В чём историческое значение принятия Декларации?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9. Можно ли ребёнка приравнивать к взрослому человеку в правовых аспектах?</w:t>
      </w:r>
    </w:p>
    <w:p w:rsid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Ответы: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1. Права человека - это естественные возможности индивида, обеспечивающие его жизнь, человеческое достоинство и свободу деятельности во всех сферах общественной жизни.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2. Термин «источник права» может иметь несколько значений. В смысле технического термина под источником права понимаются способы выражения юридических норм, действующих в каждом обществе. Это нормотворческая деятельность государства и уполномоченных им организаций, а в отдельных случаях - всего народа (референдум), результатом которой является создание правовых норм. В нормативных юридических актах выражается воля законодателя, и содержащиеся в них правовые предписания носят общеобязательный характер. С другой стороны, под источниками права могут быть поняты и средства познания самого права, т. е. то, откуда мы черпаем наши знания о праве (например, исторические памятники права, свод обычаев, тексты законов, юридическая практика и т. д.).</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Источниками права могут быть и объективные факторы материального характера, определяющие само содержание правовых норм. Это такие материальные условия жизни общества, как система экономических отношений, уровень развития экономики, формы собственности, материальные условия жизни людей. Появление и действие права обусловлено не только материальными, но и духовными условиями общественной жизни. К культурно-историческим факторам, определяющим возникновение и развитие права, можно отнести уровень развития правосознания и правовой культуры общества, уровень цивилизованности общественных и государственных институтов. Существующий уровень правовой культуры общества - это показатель, отражающий место и роль права в жизни общества. Правовая культура - это не только знание юридических норм, но и уважительное отношение к праву и правосудию. Духовной предпосылкой появления и существования права также является осознание человеком своей индивидуальности, самостоятельности, собственной сущности.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Идейно-теоретическими источниками права являются представления и воззрения известных учёных политико-правовой мысли о свободе и равенстве, справедливом праве, правах и свободах личности, разделении властей, правовом государстве, мировом правопорядке и др.</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Источниками права в Российской Федерации являются права и свободы человека и гражданина, общепризнанные принципы и нормы международного права, нормативно-правовые акты, нормативно-правовые договоры, судебный прецедент, правовой обычай.</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3. Любой индивид наделён определённой степенью свободы. Однако при реализации своих интересов индивид должен учитывать интересы других индивидов - таких же членов общества, как и он. В этом заключается ограничение свободы индивида правом до определенной степени.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Свобода - это способность и возможность сознательно-волевого выбора индивидом своего поведения. Она предполагает определённую независимость человека от внешних условий и обстоятельств.</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Право - это всегда частичное ограничение свободы личности, необходимое для совместного сосуществования свободных граждан.</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Категории права существуют в трёх основных видах: неотъемлемые права (базовые), временно-неотъемлемые и полностью </w:t>
      </w:r>
      <w:proofErr w:type="spellStart"/>
      <w:r w:rsidRPr="00C2208F">
        <w:rPr>
          <w:rFonts w:ascii="Times New Roman" w:hAnsi="Times New Roman" w:cs="Times New Roman"/>
          <w:sz w:val="28"/>
          <w:szCs w:val="28"/>
        </w:rPr>
        <w:t>отъемлемые</w:t>
      </w:r>
      <w:proofErr w:type="spellEnd"/>
      <w:r w:rsidRPr="00C2208F">
        <w:rPr>
          <w:rFonts w:ascii="Times New Roman" w:hAnsi="Times New Roman" w:cs="Times New Roman"/>
          <w:sz w:val="28"/>
          <w:szCs w:val="28"/>
        </w:rPr>
        <w:t>.</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 соответствии с содержанием Всеобщей декларации прав человека ООН принято много правовых документов в защиту прав и свобод человека. Право человека - это охраняемая, обеспечиваемая государством, узаконенная возможность что-то делать, осуществлять. Свобода человека (в том виде, в котором употребляется в документах о правах человека) - это отсутствие каких-либо ограничений, стеснений в чём-то (деятельности, поведении). В сборнике международных договоров о правах человека, изданном ООН в 1989 году, около семидесяти договоров о правах и свободах человека. Их состав постоянно пополняется.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4. Неотъемлемые права человека – естественные права. Нужно твердо уяснить: если вы имеете естественные, неотъемлемые права, то и каждый другой человек наделён такими же правами.</w:t>
      </w:r>
    </w:p>
    <w:p w:rsid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5. Во Всеобщей декларации прав человека.</w:t>
      </w:r>
    </w:p>
    <w:p w:rsid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6. Четыре вида прав соответственно сферам жизнедеятельности:</w:t>
      </w:r>
    </w:p>
    <w:tbl>
      <w:tblPr>
        <w:tblW w:w="0" w:type="auto"/>
        <w:shd w:val="clear" w:color="auto" w:fill="FFFFFF"/>
        <w:tblCellMar>
          <w:left w:w="0" w:type="dxa"/>
          <w:right w:w="0" w:type="dxa"/>
        </w:tblCellMar>
        <w:tblLook w:val="04A0" w:firstRow="1" w:lastRow="0" w:firstColumn="1" w:lastColumn="0" w:noHBand="0" w:noVBand="1"/>
      </w:tblPr>
      <w:tblGrid>
        <w:gridCol w:w="3228"/>
        <w:gridCol w:w="2550"/>
      </w:tblGrid>
      <w:tr w:rsidR="00C2208F" w:rsidRPr="00C2208F" w:rsidTr="00C2208F">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color w:val="000000"/>
                <w:sz w:val="24"/>
                <w:szCs w:val="24"/>
                <w:lang w:eastAsia="ru-RU"/>
              </w:rPr>
              <w:t>Права человека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color w:val="000000"/>
                <w:sz w:val="24"/>
                <w:szCs w:val="24"/>
                <w:lang w:eastAsia="ru-RU"/>
              </w:rPr>
              <w:t>Статьи Всеобщей декларации прав человека</w:t>
            </w:r>
          </w:p>
        </w:tc>
      </w:tr>
      <w:tr w:rsidR="00C2208F" w:rsidRPr="00C2208F" w:rsidTr="00C2208F">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C2208F" w:rsidRPr="00C2208F" w:rsidRDefault="00C2208F" w:rsidP="00C2208F">
            <w:pPr>
              <w:spacing w:after="0" w:line="240" w:lineRule="auto"/>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color w:val="000000"/>
                <w:sz w:val="24"/>
                <w:szCs w:val="24"/>
                <w:lang w:eastAsia="ru-RU"/>
              </w:rPr>
              <w:t>Личные (гражданские)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i/>
                <w:iCs/>
                <w:color w:val="000000"/>
                <w:sz w:val="24"/>
                <w:szCs w:val="24"/>
                <w:lang w:eastAsia="ru-RU"/>
              </w:rPr>
              <w:t>1 – 17</w:t>
            </w:r>
          </w:p>
        </w:tc>
      </w:tr>
      <w:tr w:rsidR="00C2208F" w:rsidRPr="00C2208F" w:rsidTr="00C2208F">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C2208F" w:rsidRPr="00C2208F" w:rsidRDefault="00C2208F" w:rsidP="00C2208F">
            <w:pPr>
              <w:spacing w:after="0" w:line="240" w:lineRule="auto"/>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color w:val="000000"/>
                <w:sz w:val="24"/>
                <w:szCs w:val="24"/>
                <w:lang w:eastAsia="ru-RU"/>
              </w:rPr>
              <w:t>Политические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i/>
                <w:iCs/>
                <w:color w:val="000000"/>
                <w:sz w:val="24"/>
                <w:szCs w:val="24"/>
                <w:lang w:eastAsia="ru-RU"/>
              </w:rPr>
              <w:t>18 – 21</w:t>
            </w:r>
          </w:p>
        </w:tc>
      </w:tr>
      <w:tr w:rsidR="00C2208F" w:rsidRPr="00C2208F" w:rsidTr="00C2208F">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C2208F" w:rsidRPr="00C2208F" w:rsidRDefault="00C2208F" w:rsidP="00C2208F">
            <w:pPr>
              <w:spacing w:after="0" w:line="240" w:lineRule="auto"/>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color w:val="000000"/>
                <w:sz w:val="24"/>
                <w:szCs w:val="24"/>
                <w:lang w:eastAsia="ru-RU"/>
              </w:rPr>
              <w:t>Социально - экономические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i/>
                <w:iCs/>
                <w:color w:val="000000"/>
                <w:sz w:val="24"/>
                <w:szCs w:val="24"/>
                <w:lang w:eastAsia="ru-RU"/>
              </w:rPr>
              <w:t>22 – 25, 28 – 29</w:t>
            </w:r>
          </w:p>
        </w:tc>
      </w:tr>
      <w:tr w:rsidR="00C2208F" w:rsidRPr="00C2208F" w:rsidTr="00C2208F">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C2208F" w:rsidRPr="00C2208F" w:rsidRDefault="00C2208F" w:rsidP="00C2208F">
            <w:pPr>
              <w:spacing w:after="0" w:line="240" w:lineRule="auto"/>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color w:val="000000"/>
                <w:sz w:val="24"/>
                <w:szCs w:val="24"/>
                <w:lang w:eastAsia="ru-RU"/>
              </w:rPr>
              <w:t>Культурные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C2208F" w:rsidRPr="00C2208F" w:rsidRDefault="00C2208F" w:rsidP="00C2208F">
            <w:pPr>
              <w:spacing w:after="0" w:line="240" w:lineRule="auto"/>
              <w:jc w:val="center"/>
              <w:rPr>
                <w:rFonts w:ascii="Times New Roman" w:eastAsia="Times New Roman" w:hAnsi="Times New Roman" w:cs="Times New Roman"/>
                <w:color w:val="000000"/>
                <w:sz w:val="24"/>
                <w:szCs w:val="24"/>
                <w:lang w:eastAsia="ru-RU"/>
              </w:rPr>
            </w:pPr>
            <w:r w:rsidRPr="00C2208F">
              <w:rPr>
                <w:rFonts w:ascii="Times New Roman" w:eastAsia="Times New Roman" w:hAnsi="Times New Roman" w:cs="Times New Roman"/>
                <w:b/>
                <w:bCs/>
                <w:i/>
                <w:iCs/>
                <w:color w:val="000000"/>
                <w:sz w:val="24"/>
                <w:szCs w:val="24"/>
                <w:lang w:eastAsia="ru-RU"/>
              </w:rPr>
              <w:t>26 – 27</w:t>
            </w:r>
          </w:p>
        </w:tc>
      </w:tr>
    </w:tbl>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7. Всеобщая декларация прав человека не есть юридически обязательный документ, но отражает общую договорённость народов мира и накладывает моральный долг на членов международного сообщества. </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 xml:space="preserve">8. Всеобщая декларация прав человека - первый универсальный международно-правовой акт, в котором государства мирового сообщества согласовали, систематизировали и провозгласили основные права и свободы, которые должны быть предоставлены каждому человеку. </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9. Ребёнка нельзя приравнивать к взрослому человеку в правовых аспектах. Ребёнок должен быть обеспечен особенной защитой, наделён особыми правами. Особые права ребёнка - это «права роста», предопределённые его физической, умственной и духовной незрелостью. Эти права нуждаются в специальной защите. Государством должны быть созданы и обеспечены возможности для свободного и полноценного развития детей.</w:t>
      </w:r>
    </w:p>
    <w:p w:rsidR="00C2208F" w:rsidRPr="00C2208F" w:rsidRDefault="00C2208F" w:rsidP="00C2208F">
      <w:pPr>
        <w:rPr>
          <w:rFonts w:ascii="Times New Roman" w:hAnsi="Times New Roman" w:cs="Times New Roman"/>
          <w:b/>
          <w:sz w:val="28"/>
          <w:szCs w:val="28"/>
        </w:rPr>
      </w:pPr>
      <w:r w:rsidRPr="00C2208F">
        <w:rPr>
          <w:rFonts w:ascii="Times New Roman" w:hAnsi="Times New Roman" w:cs="Times New Roman"/>
          <w:b/>
          <w:sz w:val="28"/>
          <w:szCs w:val="28"/>
        </w:rPr>
        <w:t>II. Основная часть.</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Мотивация учебной деятельности.</w:t>
      </w:r>
      <w:r>
        <w:rPr>
          <w:rFonts w:ascii="Times New Roman" w:hAnsi="Times New Roman" w:cs="Times New Roman"/>
          <w:sz w:val="28"/>
          <w:szCs w:val="28"/>
        </w:rPr>
        <w:t xml:space="preserve"> </w:t>
      </w:r>
      <w:r w:rsidRPr="00C2208F">
        <w:rPr>
          <w:rFonts w:ascii="Times New Roman" w:hAnsi="Times New Roman" w:cs="Times New Roman"/>
          <w:sz w:val="28"/>
          <w:szCs w:val="28"/>
        </w:rPr>
        <w:t>Сообщение темы, целей и плана урока.</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План изучения нового материала: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Мировое движение по защите прав детей.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Содержание Конвенции о правах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Нарушение прав ребёнка и их защита.</w:t>
      </w:r>
    </w:p>
    <w:p w:rsid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b/>
          <w:i/>
          <w:sz w:val="28"/>
          <w:szCs w:val="28"/>
        </w:rPr>
      </w:pPr>
      <w:r w:rsidRPr="00C2208F">
        <w:rPr>
          <w:rFonts w:ascii="Times New Roman" w:hAnsi="Times New Roman" w:cs="Times New Roman"/>
          <w:b/>
          <w:i/>
          <w:sz w:val="28"/>
          <w:szCs w:val="28"/>
        </w:rPr>
        <w:t>1. Мировое движение по защите прав детей.</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Вопрос раскрывает подготовленный ученик-«юрист».</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Права ребёнка - это права человека, который не достиг 18-ти лет. Движение в защиту прав детей началось в начале XX века. Первыми государствами, которые стали на защиту прав детей своих стран, были Англия и Бельгия. На международном уровне этот вопрос нашёл свое решение лишь после первой мировой войны.</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Дальше ученик-«юрист» знакомит класс с «Международными стандартами в сфере прав ребёнка».</w:t>
      </w:r>
    </w:p>
    <w:p w:rsidR="00C2208F" w:rsidRPr="00C2208F" w:rsidRDefault="00C2208F" w:rsidP="00C2208F">
      <w:pPr>
        <w:rPr>
          <w:rFonts w:ascii="Times New Roman" w:hAnsi="Times New Roman" w:cs="Times New Roman"/>
          <w:i/>
          <w:sz w:val="28"/>
          <w:szCs w:val="28"/>
          <w:u w:val="single"/>
        </w:rPr>
      </w:pPr>
      <w:r w:rsidRPr="00C2208F">
        <w:rPr>
          <w:rFonts w:ascii="Times New Roman" w:hAnsi="Times New Roman" w:cs="Times New Roman"/>
          <w:i/>
          <w:sz w:val="28"/>
          <w:szCs w:val="28"/>
          <w:u w:val="single"/>
        </w:rPr>
        <w:t>Задания: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Вспомните определение правовых терминов «декларация» и «конвенция».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Какое между ними отличие?</w:t>
      </w:r>
    </w:p>
    <w:p w:rsidR="00C2208F" w:rsidRPr="00C2208F" w:rsidRDefault="00C2208F" w:rsidP="00C2208F">
      <w:pPr>
        <w:rPr>
          <w:rFonts w:ascii="Times New Roman" w:hAnsi="Times New Roman" w:cs="Times New Roman"/>
          <w:i/>
          <w:sz w:val="28"/>
          <w:szCs w:val="28"/>
          <w:u w:val="single"/>
        </w:rPr>
      </w:pPr>
      <w:r w:rsidRPr="00C2208F">
        <w:rPr>
          <w:rFonts w:ascii="Times New Roman" w:hAnsi="Times New Roman" w:cs="Times New Roman"/>
          <w:i/>
          <w:sz w:val="28"/>
          <w:szCs w:val="28"/>
          <w:u w:val="single"/>
        </w:rPr>
        <w:t>Ответы: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В 1959 г. Генеральная Ассамблея ООН приняла Декларацию прав ребёнка, которой призывает все страны мира проявить особую заботу о детях, признавать и защищать их права. Ровно через 30 лет после принятия этой Декларации, 20 ноября 1989 г., была принята Конвенция о правах ребёнка. </w:t>
      </w:r>
      <w:r w:rsidRPr="00C2208F">
        <w:rPr>
          <w:rFonts w:ascii="Times New Roman" w:hAnsi="Times New Roman" w:cs="Times New Roman"/>
          <w:sz w:val="28"/>
          <w:szCs w:val="28"/>
        </w:rPr>
        <w:lastRenderedPageBreak/>
        <w:t xml:space="preserve">Конвенция, как международный документ, отличается от Декларации тем, что Декларации являются призывами к народам и государствам соблюдать записанные </w:t>
      </w:r>
      <w:proofErr w:type="gramStart"/>
      <w:r w:rsidRPr="00C2208F">
        <w:rPr>
          <w:rFonts w:ascii="Times New Roman" w:hAnsi="Times New Roman" w:cs="Times New Roman"/>
          <w:sz w:val="28"/>
          <w:szCs w:val="28"/>
        </w:rPr>
        <w:t>в  них</w:t>
      </w:r>
      <w:proofErr w:type="gramEnd"/>
      <w:r w:rsidRPr="00C2208F">
        <w:rPr>
          <w:rFonts w:ascii="Times New Roman" w:hAnsi="Times New Roman" w:cs="Times New Roman"/>
          <w:sz w:val="28"/>
          <w:szCs w:val="28"/>
        </w:rPr>
        <w:t xml:space="preserve">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rsidR="00C2208F" w:rsidRPr="00C2208F" w:rsidRDefault="00C2208F" w:rsidP="00C2208F">
      <w:pPr>
        <w:rPr>
          <w:rFonts w:ascii="Times New Roman" w:hAnsi="Times New Roman" w:cs="Times New Roman"/>
          <w:b/>
          <w:i/>
          <w:sz w:val="28"/>
          <w:szCs w:val="28"/>
        </w:rPr>
      </w:pPr>
      <w:r w:rsidRPr="00C2208F">
        <w:rPr>
          <w:rFonts w:ascii="Times New Roman" w:hAnsi="Times New Roman" w:cs="Times New Roman"/>
          <w:b/>
          <w:i/>
          <w:sz w:val="28"/>
          <w:szCs w:val="28"/>
        </w:rPr>
        <w:t>2. Содержание Конвенции о правах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«Мозговой штурм»: «Что нужно всем детям, чтобы стать счастливыми?»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Подготовительный этап «</w:t>
      </w:r>
      <w:proofErr w:type="gramStart"/>
      <w:r w:rsidRPr="00C2208F">
        <w:rPr>
          <w:rFonts w:ascii="Times New Roman" w:hAnsi="Times New Roman" w:cs="Times New Roman"/>
          <w:sz w:val="28"/>
          <w:szCs w:val="28"/>
        </w:rPr>
        <w:t>штурма»  -</w:t>
      </w:r>
      <w:proofErr w:type="gramEnd"/>
      <w:r w:rsidRPr="00C2208F">
        <w:rPr>
          <w:rFonts w:ascii="Times New Roman" w:hAnsi="Times New Roman" w:cs="Times New Roman"/>
          <w:sz w:val="28"/>
          <w:szCs w:val="28"/>
        </w:rPr>
        <w:t xml:space="preserve"> записать на доске вопрос, который рассматривается.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Первый этап «</w:t>
      </w:r>
      <w:proofErr w:type="gramStart"/>
      <w:r w:rsidRPr="00C2208F">
        <w:rPr>
          <w:rFonts w:ascii="Times New Roman" w:hAnsi="Times New Roman" w:cs="Times New Roman"/>
          <w:sz w:val="28"/>
          <w:szCs w:val="28"/>
        </w:rPr>
        <w:t>штурма»  -</w:t>
      </w:r>
      <w:proofErr w:type="gramEnd"/>
      <w:r w:rsidRPr="00C2208F">
        <w:rPr>
          <w:rFonts w:ascii="Times New Roman" w:hAnsi="Times New Roman" w:cs="Times New Roman"/>
          <w:sz w:val="28"/>
          <w:szCs w:val="28"/>
        </w:rPr>
        <w:t xml:space="preserve"> подобрать слова, какие бы дали ответ на поставленный вопрос.</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Ученики выдвигают предложения. Учитель записывает на большом листе.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Второй этап «штурма» - учитель даёт задание сгруппировать предложения в «потребности» и «прихоти» (подчеркнуть разными цветами).</w:t>
      </w:r>
    </w:p>
    <w:p w:rsidR="00C2208F" w:rsidRPr="00C2208F" w:rsidRDefault="00C2208F" w:rsidP="00C2208F">
      <w:pPr>
        <w:rPr>
          <w:rFonts w:ascii="Times New Roman" w:hAnsi="Times New Roman" w:cs="Times New Roman"/>
          <w:i/>
          <w:sz w:val="28"/>
          <w:szCs w:val="28"/>
          <w:u w:val="single"/>
        </w:rPr>
      </w:pPr>
      <w:r w:rsidRPr="00C2208F">
        <w:rPr>
          <w:rFonts w:ascii="Times New Roman" w:hAnsi="Times New Roman" w:cs="Times New Roman"/>
          <w:i/>
          <w:sz w:val="28"/>
          <w:szCs w:val="28"/>
          <w:u w:val="single"/>
        </w:rPr>
        <w:t xml:space="preserve"> Вопросы: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Без чего вы не можете обойтись - без «потребностей» или «прихотей»?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Какие «потребности» являются одинаковыми для всех?</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Учитель:</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Подобный перечень «потребностей» был составлен Организацией Объединенных Наций и впоследствии перерос в Конвенцию о правах ребёнка. Её подписали представители 191 страны. Конвенцию называют «мировой конституцией прав ребёнка». Это </w:t>
      </w:r>
      <w:proofErr w:type="spellStart"/>
      <w:r w:rsidRPr="00C2208F">
        <w:rPr>
          <w:rFonts w:ascii="Times New Roman" w:hAnsi="Times New Roman" w:cs="Times New Roman"/>
          <w:sz w:val="28"/>
          <w:szCs w:val="28"/>
        </w:rPr>
        <w:t>сви</w:t>
      </w:r>
      <w:proofErr w:type="spellEnd"/>
      <w:r w:rsidRPr="00C2208F">
        <w:rPr>
          <w:rFonts w:ascii="Times New Roman" w:hAnsi="Times New Roman" w:cs="Times New Roman"/>
          <w:sz w:val="28"/>
          <w:szCs w:val="28"/>
        </w:rPr>
        <w:t xml:space="preserve"> </w:t>
      </w:r>
      <w:proofErr w:type="spellStart"/>
      <w:r w:rsidRPr="00C2208F">
        <w:rPr>
          <w:rFonts w:ascii="Times New Roman" w:hAnsi="Times New Roman" w:cs="Times New Roman"/>
          <w:sz w:val="28"/>
          <w:szCs w:val="28"/>
        </w:rPr>
        <w:t>детельствует</w:t>
      </w:r>
      <w:proofErr w:type="spellEnd"/>
      <w:r w:rsidRPr="00C2208F">
        <w:rPr>
          <w:rFonts w:ascii="Times New Roman" w:hAnsi="Times New Roman" w:cs="Times New Roman"/>
          <w:sz w:val="28"/>
          <w:szCs w:val="28"/>
        </w:rPr>
        <w:t xml:space="preserve"> о её наивысшей силе. Рассмотрим основные положения Конвенции.</w:t>
      </w:r>
    </w:p>
    <w:p w:rsidR="00C2208F" w:rsidRPr="00C2208F" w:rsidRDefault="00C2208F" w:rsidP="00C2208F">
      <w:pPr>
        <w:rPr>
          <w:rFonts w:ascii="Times New Roman" w:hAnsi="Times New Roman" w:cs="Times New Roman"/>
          <w:i/>
          <w:sz w:val="28"/>
          <w:szCs w:val="28"/>
          <w:u w:val="single"/>
        </w:rPr>
      </w:pPr>
      <w:r w:rsidRPr="00C2208F">
        <w:rPr>
          <w:rFonts w:ascii="Times New Roman" w:hAnsi="Times New Roman" w:cs="Times New Roman"/>
          <w:i/>
          <w:sz w:val="28"/>
          <w:szCs w:val="28"/>
          <w:u w:val="single"/>
        </w:rPr>
        <w:t>Вопросы: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На какие важные аспекты в сфере прав ребёнка указывает Конвенция?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Кого, согласно Конвенции, называют ребёнком?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i/>
          <w:sz w:val="28"/>
          <w:szCs w:val="28"/>
          <w:u w:val="single"/>
        </w:rPr>
        <w:t>Работа в группах</w:t>
      </w:r>
      <w:r w:rsidRPr="00C2208F">
        <w:rPr>
          <w:rFonts w:ascii="Times New Roman" w:hAnsi="Times New Roman" w:cs="Times New Roman"/>
          <w:sz w:val="28"/>
          <w:szCs w:val="28"/>
        </w:rPr>
        <w:t>: по заданию учителя каждая группа внимательно перечитывает Конвенцию и классифицирует права по таким принципам: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i/>
          <w:sz w:val="28"/>
          <w:szCs w:val="28"/>
        </w:rPr>
        <w:t>Группа «Зима»</w:t>
      </w:r>
      <w:r w:rsidRPr="00C2208F">
        <w:rPr>
          <w:rFonts w:ascii="Times New Roman" w:hAnsi="Times New Roman" w:cs="Times New Roman"/>
          <w:sz w:val="28"/>
          <w:szCs w:val="28"/>
        </w:rPr>
        <w:t xml:space="preserve"> - права «заботьтесь обо мне» (права, которые дают доступ к определённым благам и услугам).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i/>
          <w:sz w:val="28"/>
          <w:szCs w:val="28"/>
        </w:rPr>
        <w:t>Группа «Весна</w:t>
      </w:r>
      <w:r w:rsidRPr="00C2208F">
        <w:rPr>
          <w:rFonts w:ascii="Times New Roman" w:hAnsi="Times New Roman" w:cs="Times New Roman"/>
          <w:sz w:val="28"/>
          <w:szCs w:val="28"/>
        </w:rPr>
        <w:t>» - права «не издевайтесь надо мной» (права быть защищёнными от определённых негативных действий).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i/>
          <w:sz w:val="28"/>
          <w:szCs w:val="28"/>
        </w:rPr>
        <w:lastRenderedPageBreak/>
        <w:t>Группа «Лето»</w:t>
      </w:r>
      <w:r w:rsidRPr="00C2208F">
        <w:rPr>
          <w:rFonts w:ascii="Times New Roman" w:hAnsi="Times New Roman" w:cs="Times New Roman"/>
          <w:sz w:val="28"/>
          <w:szCs w:val="28"/>
        </w:rPr>
        <w:t xml:space="preserve"> - права «я имею собственное мнение» (права на самовыражение).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i/>
          <w:sz w:val="28"/>
          <w:szCs w:val="28"/>
        </w:rPr>
        <w:t>Группа «Осень»</w:t>
      </w:r>
      <w:r w:rsidRPr="00C2208F">
        <w:rPr>
          <w:rFonts w:ascii="Times New Roman" w:hAnsi="Times New Roman" w:cs="Times New Roman"/>
          <w:sz w:val="28"/>
          <w:szCs w:val="28"/>
        </w:rPr>
        <w:t xml:space="preserve"> - права специальных потребностей (права детей, которые нуждаются в особенном внимании и беспокойстве).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Каждое «время года» выписывает права на карточках соответствующего цвета. Докладчик из каждой группы прикрепляет их в виде цветка на большом листе, формируя венок прав детей и комментируя каждое из них.</w:t>
      </w:r>
    </w:p>
    <w:p w:rsidR="00C2208F" w:rsidRPr="00C2208F" w:rsidRDefault="00C2208F" w:rsidP="00C2208F">
      <w:pPr>
        <w:rPr>
          <w:rFonts w:ascii="Times New Roman" w:hAnsi="Times New Roman" w:cs="Times New Roman"/>
          <w:b/>
          <w:i/>
          <w:sz w:val="28"/>
          <w:szCs w:val="28"/>
        </w:rPr>
      </w:pPr>
      <w:r w:rsidRPr="00C2208F">
        <w:rPr>
          <w:rFonts w:ascii="Times New Roman" w:hAnsi="Times New Roman" w:cs="Times New Roman"/>
          <w:b/>
          <w:i/>
          <w:sz w:val="28"/>
          <w:szCs w:val="28"/>
        </w:rPr>
        <w:t>3. Нарушение прав ребёнка и их защита.</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Учитель:</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 Конституции Российской Федерации - самом главном законе страны - записано, что защита человека и гражданина - обязанность государства. Это значит, что все главные лица государства (его Президент, Глава Правительства), депутаты Государственной Думы РФ, губернаторы должны думать, что нужно сделать для детей России, чтобы им жилось свободно и счастливо, стараться выполнять всё намеченное.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Один классик сказал: «Счастье всего мира не стоит слезы на щеке невинного ребёнка». Но всегда ли человечество измеряет своё счастье слезами детей? К сожалению, нет. Сложной проблемой современности является недостаточная защищённость прав детей во всем мире. Попробуем в этом убедиться.</w:t>
      </w:r>
    </w:p>
    <w:p w:rsidR="00C2208F" w:rsidRPr="00C2208F" w:rsidRDefault="00C2208F" w:rsidP="00C2208F">
      <w:pPr>
        <w:rPr>
          <w:rFonts w:ascii="Times New Roman" w:hAnsi="Times New Roman" w:cs="Times New Roman"/>
          <w:i/>
          <w:sz w:val="28"/>
          <w:szCs w:val="28"/>
        </w:rPr>
      </w:pPr>
      <w:r w:rsidRPr="00C2208F">
        <w:rPr>
          <w:rFonts w:ascii="Times New Roman" w:hAnsi="Times New Roman" w:cs="Times New Roman"/>
          <w:i/>
          <w:sz w:val="28"/>
          <w:szCs w:val="28"/>
        </w:rPr>
        <w:t>Ученик-«социолог» знакомит класс с современным правовым положением детей.</w:t>
      </w:r>
    </w:p>
    <w:p w:rsidR="00C2208F" w:rsidRPr="00F25F2E" w:rsidRDefault="00C2208F" w:rsidP="00C2208F">
      <w:pPr>
        <w:rPr>
          <w:rFonts w:ascii="Times New Roman" w:hAnsi="Times New Roman" w:cs="Times New Roman"/>
          <w:i/>
          <w:sz w:val="28"/>
          <w:szCs w:val="28"/>
          <w:u w:val="single"/>
        </w:rPr>
      </w:pPr>
      <w:r w:rsidRPr="00F25F2E">
        <w:rPr>
          <w:rFonts w:ascii="Times New Roman" w:hAnsi="Times New Roman" w:cs="Times New Roman"/>
          <w:i/>
          <w:sz w:val="28"/>
          <w:szCs w:val="28"/>
          <w:u w:val="single"/>
        </w:rPr>
        <w:t>Вопросы: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Какие мысли вызывают у вас эти статистические данные?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 каким последствиям это может привести?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Что должно делать общество, чтобы предотвратить нарушение прав детей?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Оказывались ли лично вы в ситуации, когда нарушались ваши права?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 вы отстаивали свои права?</w:t>
      </w:r>
    </w:p>
    <w:p w:rsidR="00F25F2E"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w:t>
      </w:r>
      <w:r w:rsidR="00F25F2E">
        <w:rPr>
          <w:rFonts w:ascii="Times New Roman" w:hAnsi="Times New Roman" w:cs="Times New Roman"/>
          <w:sz w:val="28"/>
          <w:szCs w:val="28"/>
        </w:rPr>
        <w:t xml:space="preserve"> кому вы обращались за помощью?</w:t>
      </w:r>
    </w:p>
    <w:p w:rsidR="00F25F2E" w:rsidRDefault="00F25F2E" w:rsidP="00C2208F">
      <w:pPr>
        <w:rPr>
          <w:rFonts w:ascii="Times New Roman" w:hAnsi="Times New Roman" w:cs="Times New Roman"/>
          <w:sz w:val="28"/>
          <w:szCs w:val="28"/>
        </w:rPr>
      </w:pPr>
    </w:p>
    <w:p w:rsidR="00C2208F" w:rsidRPr="00C2208F" w:rsidRDefault="00C2208F" w:rsidP="00F25F2E">
      <w:pPr>
        <w:spacing w:line="240" w:lineRule="auto"/>
        <w:rPr>
          <w:rFonts w:ascii="Times New Roman" w:hAnsi="Times New Roman" w:cs="Times New Roman"/>
          <w:sz w:val="28"/>
          <w:szCs w:val="28"/>
        </w:rPr>
      </w:pPr>
      <w:r w:rsidRPr="00C2208F">
        <w:rPr>
          <w:rFonts w:ascii="Times New Roman" w:hAnsi="Times New Roman" w:cs="Times New Roman"/>
          <w:sz w:val="28"/>
          <w:szCs w:val="28"/>
        </w:rPr>
        <w:t>Дети отвечают на вопросы методом</w:t>
      </w:r>
      <w:r w:rsidR="00F25F2E">
        <w:rPr>
          <w:rFonts w:ascii="Times New Roman" w:hAnsi="Times New Roman" w:cs="Times New Roman"/>
          <w:sz w:val="28"/>
          <w:szCs w:val="28"/>
        </w:rPr>
        <w:t xml:space="preserve"> </w:t>
      </w:r>
      <w:r w:rsidRPr="00C2208F">
        <w:rPr>
          <w:rFonts w:ascii="Times New Roman" w:hAnsi="Times New Roman" w:cs="Times New Roman"/>
          <w:sz w:val="28"/>
          <w:szCs w:val="28"/>
        </w:rPr>
        <w:t>«микрофон».</w:t>
      </w:r>
    </w:p>
    <w:p w:rsidR="00C2208F" w:rsidRPr="00C2208F" w:rsidRDefault="00C2208F" w:rsidP="00F25F2E">
      <w:pPr>
        <w:spacing w:line="240" w:lineRule="auto"/>
        <w:rPr>
          <w:rFonts w:ascii="Times New Roman" w:hAnsi="Times New Roman" w:cs="Times New Roman"/>
          <w:sz w:val="28"/>
          <w:szCs w:val="28"/>
        </w:rPr>
      </w:pPr>
      <w:r w:rsidRPr="00C2208F">
        <w:rPr>
          <w:rFonts w:ascii="Times New Roman" w:hAnsi="Times New Roman" w:cs="Times New Roman"/>
          <w:sz w:val="28"/>
          <w:szCs w:val="28"/>
        </w:rPr>
        <w:t>Учитель знакомит детей с памяткой «Как и где можно защитить свои права».</w:t>
      </w:r>
    </w:p>
    <w:p w:rsidR="00C2208F" w:rsidRPr="00C2208F" w:rsidRDefault="00C2208F" w:rsidP="00F25F2E">
      <w:pPr>
        <w:spacing w:line="240" w:lineRule="auto"/>
        <w:rPr>
          <w:rFonts w:ascii="Times New Roman" w:hAnsi="Times New Roman" w:cs="Times New Roman"/>
          <w:sz w:val="28"/>
          <w:szCs w:val="28"/>
        </w:rPr>
      </w:pPr>
    </w:p>
    <w:p w:rsidR="00C2208F" w:rsidRPr="00F25F2E" w:rsidRDefault="00C2208F" w:rsidP="00C2208F">
      <w:pPr>
        <w:rPr>
          <w:rFonts w:ascii="Times New Roman" w:hAnsi="Times New Roman" w:cs="Times New Roman"/>
          <w:b/>
          <w:sz w:val="28"/>
          <w:szCs w:val="28"/>
        </w:rPr>
      </w:pPr>
      <w:r w:rsidRPr="00F25F2E">
        <w:rPr>
          <w:rFonts w:ascii="Times New Roman" w:hAnsi="Times New Roman" w:cs="Times New Roman"/>
          <w:b/>
          <w:sz w:val="28"/>
          <w:szCs w:val="28"/>
        </w:rPr>
        <w:t>III. Заключительная часть.</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Закрепление изученного.</w:t>
      </w:r>
    </w:p>
    <w:p w:rsidR="00C2208F" w:rsidRPr="00F25F2E" w:rsidRDefault="00C2208F" w:rsidP="00C2208F">
      <w:pPr>
        <w:rPr>
          <w:rFonts w:ascii="Times New Roman" w:hAnsi="Times New Roman" w:cs="Times New Roman"/>
          <w:i/>
          <w:sz w:val="28"/>
          <w:szCs w:val="28"/>
          <w:u w:val="single"/>
        </w:rPr>
      </w:pPr>
      <w:r w:rsidRPr="00F25F2E">
        <w:rPr>
          <w:rFonts w:ascii="Times New Roman" w:hAnsi="Times New Roman" w:cs="Times New Roman"/>
          <w:i/>
          <w:sz w:val="28"/>
          <w:szCs w:val="28"/>
          <w:u w:val="single"/>
        </w:rPr>
        <w:t>Вопросы: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Какой документ в сфере прав ребёнка называют «мировой конституцией»?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Какие положения Конвенции о правах ребёнка, по вашему мнению, являются важнейшими? Почему?</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Что вы понимаете под дискриминацией?</w:t>
      </w:r>
    </w:p>
    <w:p w:rsidR="00F25F2E" w:rsidRDefault="00F25F2E" w:rsidP="00C2208F">
      <w:pPr>
        <w:rPr>
          <w:rFonts w:ascii="Times New Roman" w:hAnsi="Times New Roman" w:cs="Times New Roman"/>
          <w:i/>
          <w:sz w:val="28"/>
          <w:szCs w:val="28"/>
        </w:rPr>
      </w:pPr>
    </w:p>
    <w:p w:rsidR="00C2208F" w:rsidRPr="00C2208F" w:rsidRDefault="00C2208F" w:rsidP="00C2208F">
      <w:pPr>
        <w:rPr>
          <w:rFonts w:ascii="Times New Roman" w:hAnsi="Times New Roman" w:cs="Times New Roman"/>
          <w:sz w:val="28"/>
          <w:szCs w:val="28"/>
        </w:rPr>
      </w:pPr>
      <w:r w:rsidRPr="00F25F2E">
        <w:rPr>
          <w:rFonts w:ascii="Times New Roman" w:hAnsi="Times New Roman" w:cs="Times New Roman"/>
          <w:i/>
          <w:sz w:val="28"/>
          <w:szCs w:val="28"/>
        </w:rPr>
        <w:t>Творческое задание.</w:t>
      </w:r>
      <w:r w:rsidR="00F25F2E">
        <w:rPr>
          <w:rFonts w:ascii="Times New Roman" w:hAnsi="Times New Roman" w:cs="Times New Roman"/>
          <w:i/>
          <w:sz w:val="28"/>
          <w:szCs w:val="28"/>
        </w:rPr>
        <w:t xml:space="preserve">  </w:t>
      </w:r>
      <w:r w:rsidRPr="00C2208F">
        <w:rPr>
          <w:rFonts w:ascii="Times New Roman" w:hAnsi="Times New Roman" w:cs="Times New Roman"/>
          <w:sz w:val="28"/>
          <w:szCs w:val="28"/>
        </w:rPr>
        <w:t>Изобразить на рисунке своё счастливое детство, используя три права из Конвенции.</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Итоги урока.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Оценивание работы учеников.</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F25F2E">
        <w:rPr>
          <w:rFonts w:ascii="Times New Roman" w:hAnsi="Times New Roman" w:cs="Times New Roman"/>
          <w:sz w:val="28"/>
          <w:szCs w:val="28"/>
          <w:highlight w:val="yellow"/>
        </w:rPr>
        <w:t>Приложение 1</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«Международно-правовые стандарты в сфере прав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1923 г. - Международный совет защиты детей разрабатывает и утверждает Женевскую декларацию прав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1924 г. - Пятая Ассамблея Лиги Наций принимает Женевскую декларацию и призывает руководствоваться её принципами (5 принципов).</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1959 г. - Генеральная Ассамблея ООН приняла Декларацию прав ребёнка и выдвинула 10 обобщённых прав каждого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1989 г. - 20 ноября Генеральная Ассамблея ООН принимает Конвенцию о правах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1990 г. - 2 </w:t>
      </w:r>
      <w:proofErr w:type="gramStart"/>
      <w:r w:rsidRPr="00C2208F">
        <w:rPr>
          <w:rFonts w:ascii="Times New Roman" w:hAnsi="Times New Roman" w:cs="Times New Roman"/>
          <w:sz w:val="28"/>
          <w:szCs w:val="28"/>
        </w:rPr>
        <w:t>сентября  Конвенция</w:t>
      </w:r>
      <w:proofErr w:type="gramEnd"/>
      <w:r w:rsidRPr="00C2208F">
        <w:rPr>
          <w:rFonts w:ascii="Times New Roman" w:hAnsi="Times New Roman" w:cs="Times New Roman"/>
          <w:sz w:val="28"/>
          <w:szCs w:val="28"/>
        </w:rPr>
        <w:t xml:space="preserve"> о правах ребёнка вступила в силу.</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1990 г. - 15 сентября Конвенция о правах ребёнка вступила в силу для Российской Федерации.</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F25F2E">
        <w:rPr>
          <w:rFonts w:ascii="Times New Roman" w:hAnsi="Times New Roman" w:cs="Times New Roman"/>
          <w:sz w:val="28"/>
          <w:szCs w:val="28"/>
          <w:highlight w:val="yellow"/>
        </w:rPr>
        <w:t>Приложение 2</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Памятка «Как и где можно защитить свои права»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Защита прав ребёнка в административном порядке осуществляется правоохранительными органами и органами опеки и попечительства.</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 первым относятся: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Прокуратура.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Органы внутренних дел.</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Прокурор, защищая права детей, использует следующие способы: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предъявление иска о лишении родительских прав, ограничении в родительских правах, об отмене усыновления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предъявление в суд, орган опеки и попечительства заявления с требованием о восстановлении (признании) нарушенного (оспоренного) права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непосредственно участвуя в рассмотрении судом дел о защите прав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внесение предостережения о недопустимости нарушения прав ребёнка в дальнейшем и представления об устранении нарушений закона;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опротестование актов других административных органов, имеющих прямое отношение к защите прав детей (при наличии оснований, предусмотренных законом.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Органы внутренних дел участвуют в принудительном исполнении решений, связанных с отобранием ребёнка, а также в розыске лиц, уклоняющихся от исполнения судебных решений по спорам, связанным с воспитанием детей. Также ОВД проводят индивидуальную профилактическую работу с семьями, в которых нарушаются права ребёнка; с родителями, не исполняющими или не надлежаще исполняющими свои обязанности по воспитанию, обучению или содержанию несовершеннолетних детей; участвуют в выявлении фактов нарушения прав ребёнка в семье; в необходимых случаях осуществляют подготовку дел по лишению и ограничению родительских прав.</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Защита прав ребёнка в семье входит также в компетенцию Комиссии по делам несовершеннолетних и защите их прав. В обязанности этих комиссий входит:</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предъявление в суд иска о лишении и ограничении родительских прав;</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осуществление мер по защите и восстановлению прав и законных интересов ребёнка, выявлению и устранению причин и условий, способствующих их безнадзорности, беспризорности;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организация, в случае необходимости, контроля за условиями воспитания, обучения, содержания несовершеннолетних детей;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подготовка материалов, представляемых в суд по вопросам, связанным с защитой прав ребёнка в семье.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Органы опеки и попечительства выявляют детей, оставшихся без попечения родителей, ведут учёт таких детей и, исходя из конкретных обстоятельств утраты попечения родителей, избирают формы их устройства, а также осуществляют последующий контроль за условиями их содержания, воспитания и образования. Помимо этого, органы опеки и попечительства предъявляют иск о лишении родительских прав, ограничении родительских прав, выступают в роли ответчика по делам о восстановлении в родительских правах, отмене ограничения родительских прав, дают заключения по делам, связанным с установлением усыновления, отменой усыновления, дают заключения по спорам, связанным с воспитанием ребёнка в семье, участвуют в исполнении решений суда по делам, связанным с воспитанием детей.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 настоящее время в большинстве органов опеки и попечительства всю работу по защите прав несовершеннолетних выполняет как правило один специалист (инспектор) по охране детства. Это приводит к тому, что удается выполнять только самую неотложную работу, как правило, связанную с представительством интересов несовершеннолетнего в суде, подготовкой заключений по запросу суда и т. д.</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Защита прав ребёнка в судебном порядке касается случаев нарушения его прав в семье, если возникает спор о воспитании ребёнка. А защита прав ребенка, особенно того, кто утратил родительское попечение, входит в сферу деятельности органа опеки и попечительства. Поэтому приоритетным и наиболее распространенным способом защиты прав ребёнка является не судебная, а административно-правовая защита, осуществляемая органами опеки и попечительства. Именно эти органы </w:t>
      </w:r>
      <w:proofErr w:type="spellStart"/>
      <w:r w:rsidRPr="00C2208F">
        <w:rPr>
          <w:rFonts w:ascii="Times New Roman" w:hAnsi="Times New Roman" w:cs="Times New Roman"/>
          <w:sz w:val="28"/>
          <w:szCs w:val="28"/>
        </w:rPr>
        <w:t>управомочены</w:t>
      </w:r>
      <w:proofErr w:type="spellEnd"/>
      <w:r w:rsidRPr="00C2208F">
        <w:rPr>
          <w:rFonts w:ascii="Times New Roman" w:hAnsi="Times New Roman" w:cs="Times New Roman"/>
          <w:sz w:val="28"/>
          <w:szCs w:val="28"/>
        </w:rPr>
        <w:t xml:space="preserve"> государством на выполнение защитных функций, которые осуществляются по-разному в зависимости от конкретной ситуации.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Приведенный перечень государственных органов, защищающих права детей вряд ли можно считать исчерпывающим, так как на местах участие в защите прав детей могут принимать и другие органы, число которых постоянно растет (Центр социальной помощи семье и детям, Центр психолого-педагогической помощи населению, Центр экстренной психологической помощи по телефону, Социально-реабилитационный центр для несовершеннолетних, Центр помощи детям, оставшимся без попечения родителей).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Один из ранее неизвестных способов защиты прав ребенка - возможность самостоятельно защищать свои права в случае нарушения их родителями или лицами, их заменяющими. В этих случаях ребёнок может обратиться в орган опеки и попечительства, а по достижении 14 лет - в суд.</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Помимо защиты прав ребёнка на национальном уровне возможна его защита с помощью международных механизмов защиты, основанных на международных нормативных актах («Конвенция о правах ребёнка»), являющихся частью правовой системы РФ.</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Ещё одним международно-правовым способом судебной защиты прав ребёнка является его обращение в Европейский Суд по правам человека. В случае установления этим судом нарушения права заявителя ему может быть выплачена денежная компенсация, а рекомендации Суда являются обязательными для исполнения государством-ответчиком. Обычно интересы детей перед Европейским судом представляют их родители, </w:t>
      </w:r>
      <w:proofErr w:type="gramStart"/>
      <w:r w:rsidRPr="00C2208F">
        <w:rPr>
          <w:rFonts w:ascii="Times New Roman" w:hAnsi="Times New Roman" w:cs="Times New Roman"/>
          <w:sz w:val="28"/>
          <w:szCs w:val="28"/>
        </w:rPr>
        <w:t>но</w:t>
      </w:r>
      <w:proofErr w:type="gramEnd"/>
      <w:r w:rsidRPr="00C2208F">
        <w:rPr>
          <w:rFonts w:ascii="Times New Roman" w:hAnsi="Times New Roman" w:cs="Times New Roman"/>
          <w:sz w:val="28"/>
          <w:szCs w:val="28"/>
        </w:rPr>
        <w:t xml:space="preserve"> если это по каким-либо причинам невозможно, ребёнок может воспользоваться помощью адвоката или общественной организации в соответствии с национальным законодательством.</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 этом в прецедентах Европейского Суда особо указывается, что несовершеннолетние могут самостоятельно или через представителей инициировать подачу жалобы.</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Большое количество дел о защите прав детей в Европейском суде касаются назначения опеки над ребёнком, контактов с родителями и другими родственниками, а также права на уважение личной и семейной жизни, недопустимости применения физических наказаний и права на обучение.</w:t>
      </w:r>
    </w:p>
    <w:p w:rsidR="00F25F2E" w:rsidRDefault="00F25F2E" w:rsidP="00C2208F">
      <w:pPr>
        <w:rPr>
          <w:rFonts w:ascii="Times New Roman" w:hAnsi="Times New Roman" w:cs="Times New Roman"/>
          <w:sz w:val="28"/>
          <w:szCs w:val="28"/>
          <w:highlight w:val="yellow"/>
        </w:rPr>
      </w:pPr>
    </w:p>
    <w:p w:rsidR="00C2208F" w:rsidRPr="00C2208F" w:rsidRDefault="00C2208F" w:rsidP="00C2208F">
      <w:pPr>
        <w:rPr>
          <w:rFonts w:ascii="Times New Roman" w:hAnsi="Times New Roman" w:cs="Times New Roman"/>
          <w:sz w:val="28"/>
          <w:szCs w:val="28"/>
        </w:rPr>
      </w:pPr>
      <w:r w:rsidRPr="00F25F2E">
        <w:rPr>
          <w:rFonts w:ascii="Times New Roman" w:hAnsi="Times New Roman" w:cs="Times New Roman"/>
          <w:sz w:val="28"/>
          <w:szCs w:val="28"/>
          <w:highlight w:val="yellow"/>
        </w:rPr>
        <w:t>Приложение 3</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Декларация прав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 Провозглашена резолюцией 1386 (ХIV) Генеральной </w:t>
      </w:r>
      <w:proofErr w:type="gramStart"/>
      <w:r w:rsidRPr="00C2208F">
        <w:rPr>
          <w:rFonts w:ascii="Times New Roman" w:hAnsi="Times New Roman" w:cs="Times New Roman"/>
          <w:sz w:val="28"/>
          <w:szCs w:val="28"/>
        </w:rPr>
        <w:t>Ассамблеи  от</w:t>
      </w:r>
      <w:proofErr w:type="gramEnd"/>
      <w:r w:rsidRPr="00C2208F">
        <w:rPr>
          <w:rFonts w:ascii="Times New Roman" w:hAnsi="Times New Roman" w:cs="Times New Roman"/>
          <w:sz w:val="28"/>
          <w:szCs w:val="28"/>
        </w:rPr>
        <w:t xml:space="preserve"> 20 ноября 1959 год</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ПРЕАМБУЛА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принимая во внимание,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принимая во внимание,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принимая во внимание, что человечество обязано давать ребёнку лучшее, что оно имеет,</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Генеральная Ассамблея </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провозглашает настоящую Декларацию прав ребёнка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1</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ребёнка или его семьи.</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2</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достоинства. При издании с этой целью законов главным соображением должно быть наилучшее обеспечение интересов ребёнка.</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Принцип 3</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Ребёнку должно принадлежать с его рождения право на имя и гражданство.</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4</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Ребёнку должно принадлежать право на надлежащие питание, жилище, развлечения и медицинское обслуживание.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5</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6</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7</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lastRenderedPageBreak/>
        <w:t xml:space="preserve">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8</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должен при всех обстоятельствах быть среди тех, кто первым получает защиту и помощь.</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9</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 xml:space="preserve">Ребёнок не должен приниматься на работу до достижения надлежащего возрастного минимума; ему ни в коем случае не должны поручаться или разрешаться </w:t>
      </w:r>
      <w:proofErr w:type="gramStart"/>
      <w:r w:rsidRPr="00C2208F">
        <w:rPr>
          <w:rFonts w:ascii="Times New Roman" w:hAnsi="Times New Roman" w:cs="Times New Roman"/>
          <w:sz w:val="28"/>
          <w:szCs w:val="28"/>
        </w:rPr>
        <w:t>работа</w:t>
      </w:r>
      <w:proofErr w:type="gramEnd"/>
      <w:r w:rsidRPr="00C2208F">
        <w:rPr>
          <w:rFonts w:ascii="Times New Roman" w:hAnsi="Times New Roman" w:cs="Times New Roman"/>
          <w:sz w:val="28"/>
          <w:szCs w:val="28"/>
        </w:rPr>
        <w:t xml:space="preserve">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Принцип 10</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C2208F" w:rsidRPr="00F25F2E" w:rsidRDefault="00C2208F" w:rsidP="00C2208F">
      <w:pPr>
        <w:rPr>
          <w:rFonts w:ascii="Times New Roman" w:hAnsi="Times New Roman" w:cs="Times New Roman"/>
          <w:i/>
          <w:sz w:val="28"/>
          <w:szCs w:val="28"/>
        </w:rPr>
      </w:pPr>
      <w:r w:rsidRPr="00F25F2E">
        <w:rPr>
          <w:rFonts w:ascii="Times New Roman" w:hAnsi="Times New Roman" w:cs="Times New Roman"/>
          <w:i/>
          <w:sz w:val="28"/>
          <w:szCs w:val="28"/>
        </w:rPr>
        <w:t>Использованный материал</w:t>
      </w:r>
    </w:p>
    <w:p w:rsidR="00C2208F" w:rsidRPr="00C2208F" w:rsidRDefault="00C2208F" w:rsidP="00C2208F">
      <w:pPr>
        <w:rPr>
          <w:rFonts w:ascii="Times New Roman" w:hAnsi="Times New Roman" w:cs="Times New Roman"/>
          <w:sz w:val="28"/>
          <w:szCs w:val="28"/>
        </w:rPr>
      </w:pP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Всеобщая декларация прав человека.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Декларация прав ребёнка.</w:t>
      </w:r>
    </w:p>
    <w:p w:rsidR="00C2208F" w:rsidRPr="00C2208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Конвенция о правах ребёнка.</w:t>
      </w:r>
    </w:p>
    <w:p w:rsidR="00FC5F3E" w:rsidRPr="00FA372F" w:rsidRDefault="00C2208F" w:rsidP="00C2208F">
      <w:pPr>
        <w:rPr>
          <w:rFonts w:ascii="Times New Roman" w:hAnsi="Times New Roman" w:cs="Times New Roman"/>
          <w:sz w:val="28"/>
          <w:szCs w:val="28"/>
        </w:rPr>
      </w:pPr>
      <w:r w:rsidRPr="00C2208F">
        <w:rPr>
          <w:rFonts w:ascii="Times New Roman" w:hAnsi="Times New Roman" w:cs="Times New Roman"/>
          <w:sz w:val="28"/>
          <w:szCs w:val="28"/>
        </w:rPr>
        <w:t>Презентация «Наши права» из Интернет-ресурса http://festival.1september.ru.</w:t>
      </w:r>
    </w:p>
    <w:sectPr w:rsidR="00FC5F3E" w:rsidRPr="00FA3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377F5"/>
    <w:multiLevelType w:val="multilevel"/>
    <w:tmpl w:val="6824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6B"/>
    <w:rsid w:val="008C6ABD"/>
    <w:rsid w:val="00C2208F"/>
    <w:rsid w:val="00CC686B"/>
    <w:rsid w:val="00E45D3A"/>
    <w:rsid w:val="00F25F2E"/>
    <w:rsid w:val="00FA372F"/>
    <w:rsid w:val="00FC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8E1D"/>
  <w15:chartTrackingRefBased/>
  <w15:docId w15:val="{FB6225B2-CF22-4A01-80D3-198AC541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4511">
      <w:bodyDiv w:val="1"/>
      <w:marLeft w:val="0"/>
      <w:marRight w:val="0"/>
      <w:marTop w:val="0"/>
      <w:marBottom w:val="0"/>
      <w:divBdr>
        <w:top w:val="none" w:sz="0" w:space="0" w:color="auto"/>
        <w:left w:val="none" w:sz="0" w:space="0" w:color="auto"/>
        <w:bottom w:val="none" w:sz="0" w:space="0" w:color="auto"/>
        <w:right w:val="none" w:sz="0" w:space="0" w:color="auto"/>
      </w:divBdr>
    </w:div>
    <w:div w:id="624655806">
      <w:bodyDiv w:val="1"/>
      <w:marLeft w:val="0"/>
      <w:marRight w:val="0"/>
      <w:marTop w:val="0"/>
      <w:marBottom w:val="0"/>
      <w:divBdr>
        <w:top w:val="none" w:sz="0" w:space="0" w:color="auto"/>
        <w:left w:val="none" w:sz="0" w:space="0" w:color="auto"/>
        <w:bottom w:val="none" w:sz="0" w:space="0" w:color="auto"/>
        <w:right w:val="none" w:sz="0" w:space="0" w:color="auto"/>
      </w:divBdr>
      <w:divsChild>
        <w:div w:id="127552461">
          <w:marLeft w:val="0"/>
          <w:marRight w:val="0"/>
          <w:marTop w:val="0"/>
          <w:marBottom w:val="0"/>
          <w:divBdr>
            <w:top w:val="none" w:sz="0" w:space="0" w:color="auto"/>
            <w:left w:val="none" w:sz="0" w:space="0" w:color="auto"/>
            <w:bottom w:val="none" w:sz="0" w:space="0" w:color="auto"/>
            <w:right w:val="none" w:sz="0" w:space="0" w:color="auto"/>
          </w:divBdr>
          <w:divsChild>
            <w:div w:id="233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3688</Words>
  <Characters>21026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2021-01-24T21:43:00Z</dcterms:created>
  <dcterms:modified xsi:type="dcterms:W3CDTF">2021-01-24T21:48:00Z</dcterms:modified>
</cp:coreProperties>
</file>