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46" w:rsidRDefault="00365D46" w:rsidP="00365D46">
      <w:pPr>
        <w:shd w:val="clear" w:color="auto" w:fill="FFFFFF"/>
        <w:spacing w:after="0" w:line="240" w:lineRule="auto"/>
        <w:jc w:val="both"/>
        <w:rPr>
          <w:rFonts w:ascii="Tahoma" w:eastAsia="Times New Roman" w:hAnsi="Tahoma" w:cs="Tahoma"/>
          <w:b/>
          <w:bCs/>
          <w:color w:val="555555"/>
          <w:sz w:val="28"/>
          <w:szCs w:val="28"/>
          <w:lang w:eastAsia="ru-RU"/>
        </w:rPr>
      </w:pPr>
    </w:p>
    <w:p w:rsidR="00365D46" w:rsidRDefault="00365D46" w:rsidP="00365D46">
      <w:pPr>
        <w:shd w:val="clear" w:color="auto" w:fill="FFFFFF"/>
        <w:spacing w:after="0" w:line="240" w:lineRule="auto"/>
        <w:jc w:val="center"/>
        <w:rPr>
          <w:rFonts w:ascii="Tahoma" w:eastAsia="Times New Roman" w:hAnsi="Tahoma" w:cs="Tahoma"/>
          <w:b/>
          <w:bCs/>
          <w:color w:val="555555"/>
          <w:sz w:val="28"/>
          <w:szCs w:val="28"/>
          <w:lang w:eastAsia="ru-RU"/>
        </w:rPr>
      </w:pPr>
      <w:r w:rsidRPr="00365D46">
        <w:rPr>
          <w:rFonts w:ascii="Tahoma" w:eastAsia="Times New Roman" w:hAnsi="Tahoma" w:cs="Tahoma"/>
          <w:b/>
          <w:bCs/>
          <w:color w:val="555555"/>
          <w:sz w:val="28"/>
          <w:szCs w:val="28"/>
          <w:lang w:eastAsia="ru-RU"/>
        </w:rPr>
        <w:t>Клиническая картина и профилактика</w:t>
      </w:r>
    </w:p>
    <w:p w:rsidR="00365D46" w:rsidRDefault="00365D46" w:rsidP="00365D46">
      <w:pPr>
        <w:shd w:val="clear" w:color="auto" w:fill="FFFFFF"/>
        <w:spacing w:after="0" w:line="240" w:lineRule="auto"/>
        <w:jc w:val="center"/>
        <w:rPr>
          <w:rFonts w:ascii="Tahoma" w:eastAsia="Times New Roman" w:hAnsi="Tahoma" w:cs="Tahoma"/>
          <w:b/>
          <w:bCs/>
          <w:color w:val="555555"/>
          <w:sz w:val="28"/>
          <w:szCs w:val="28"/>
          <w:lang w:eastAsia="ru-RU"/>
        </w:rPr>
      </w:pPr>
      <w:r w:rsidRPr="00365D46">
        <w:rPr>
          <w:rFonts w:ascii="Tahoma" w:eastAsia="Times New Roman" w:hAnsi="Tahoma" w:cs="Tahoma"/>
          <w:b/>
          <w:bCs/>
          <w:color w:val="555555"/>
          <w:sz w:val="28"/>
          <w:szCs w:val="28"/>
          <w:lang w:eastAsia="ru-RU"/>
        </w:rPr>
        <w:t>вирусного гепатита</w:t>
      </w:r>
      <w:r>
        <w:rPr>
          <w:rFonts w:ascii="Tahoma" w:eastAsia="Times New Roman" w:hAnsi="Tahoma" w:cs="Tahoma"/>
          <w:b/>
          <w:bCs/>
          <w:color w:val="555555"/>
          <w:sz w:val="28"/>
          <w:szCs w:val="28"/>
          <w:lang w:eastAsia="ru-RU"/>
        </w:rPr>
        <w:t>.</w:t>
      </w:r>
    </w:p>
    <w:p w:rsidR="00E07201" w:rsidRPr="00365D46" w:rsidRDefault="00E07201" w:rsidP="00365D46">
      <w:pPr>
        <w:shd w:val="clear" w:color="auto" w:fill="FFFFFF"/>
        <w:spacing w:after="0" w:line="240" w:lineRule="auto"/>
        <w:jc w:val="center"/>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ind w:firstLine="708"/>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Гепатит – острое инфекционное заболевание, поражающее в основном печеночную ткань, вызывающее патологию функций печени и на этом фоне – нарушение обмена веществ в организме. Гепатит также называют болезнью Боткина – по имени ученого, исследовавшего данное заболевание.</w:t>
      </w:r>
    </w:p>
    <w:p w:rsidR="00365D46" w:rsidRPr="00365D46" w:rsidRDefault="00365D46" w:rsidP="00365D46">
      <w:pPr>
        <w:shd w:val="clear" w:color="auto" w:fill="FFFFFF"/>
        <w:spacing w:after="0" w:line="240" w:lineRule="auto"/>
        <w:ind w:firstLine="708"/>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 xml:space="preserve">Гепатит может быть первичным, и в этом случае он является самостоятельным заболеванием, или вторичным, тогда он представляет собой проявление другой болезни. Развитие вторичного гепатита связано с воздействием </w:t>
      </w:r>
      <w:proofErr w:type="spellStart"/>
      <w:r w:rsidRPr="00365D46">
        <w:rPr>
          <w:rFonts w:ascii="Tahoma" w:eastAsia="Times New Roman" w:hAnsi="Tahoma" w:cs="Tahoma"/>
          <w:color w:val="555555"/>
          <w:sz w:val="28"/>
          <w:szCs w:val="28"/>
          <w:lang w:eastAsia="ru-RU"/>
        </w:rPr>
        <w:t>гепатотропных</w:t>
      </w:r>
      <w:proofErr w:type="spellEnd"/>
      <w:r w:rsidRPr="00365D46">
        <w:rPr>
          <w:rFonts w:ascii="Tahoma" w:eastAsia="Times New Roman" w:hAnsi="Tahoma" w:cs="Tahoma"/>
          <w:color w:val="555555"/>
          <w:sz w:val="28"/>
          <w:szCs w:val="28"/>
          <w:lang w:eastAsia="ru-RU"/>
        </w:rPr>
        <w:t xml:space="preserve"> факторов – вирусов, алкоголя, лекарственных препаратов или химических веществ.</w:t>
      </w: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 xml:space="preserve">Вирусный гепатит – болезнь вирусной природы, характеризующаяся общим отравлением организма продуктами жизнедеятельности болезнетворных вирусов. При этом наблюдаются нарушение пигментации кожных покровов (желтушный цвет), увеличение размеров некоторых внутренних органов (селезенки, печени). Существует два вида возбудителей вирусного гепатита – вирусы типов А и В. Гепатит А носит название инфекционного гепатита, гепатит В – сывороточного. Источником вирусного гепатита являются больной человек или носитель вируса. Максимальная заразность больного приходится на </w:t>
      </w:r>
      <w:proofErr w:type="spellStart"/>
      <w:r w:rsidRPr="00365D46">
        <w:rPr>
          <w:rFonts w:ascii="Tahoma" w:eastAsia="Times New Roman" w:hAnsi="Tahoma" w:cs="Tahoma"/>
          <w:color w:val="555555"/>
          <w:sz w:val="28"/>
          <w:szCs w:val="28"/>
          <w:lang w:eastAsia="ru-RU"/>
        </w:rPr>
        <w:t>преджелтушный</w:t>
      </w:r>
      <w:proofErr w:type="spellEnd"/>
      <w:r w:rsidRPr="00365D46">
        <w:rPr>
          <w:rFonts w:ascii="Tahoma" w:eastAsia="Times New Roman" w:hAnsi="Tahoma" w:cs="Tahoma"/>
          <w:color w:val="555555"/>
          <w:sz w:val="28"/>
          <w:szCs w:val="28"/>
          <w:lang w:eastAsia="ru-RU"/>
        </w:rPr>
        <w:t xml:space="preserve"> период болезни и первые дни желтушного периода.</w:t>
      </w:r>
    </w:p>
    <w:p w:rsidR="00365D46" w:rsidRPr="00365D46" w:rsidRDefault="00365D46" w:rsidP="00365D46">
      <w:pPr>
        <w:shd w:val="clear" w:color="auto" w:fill="FFFFFF"/>
        <w:spacing w:after="0" w:line="240" w:lineRule="auto"/>
        <w:ind w:firstLine="708"/>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Возбудители гепатита А из крови вирусоносителя или больного попадают в его выделения, а затем контактно-бытовым путем – в организм здорового человека. Инкубационный период инфекционного гепатита составляет 7—45 дней. В этот период отсутствуют внешние проявления болезни.</w:t>
      </w:r>
    </w:p>
    <w:p w:rsidR="00365D46" w:rsidRDefault="00365D46" w:rsidP="00365D46">
      <w:pPr>
        <w:shd w:val="clear" w:color="auto" w:fill="FFFFFF"/>
        <w:spacing w:after="0" w:line="240" w:lineRule="auto"/>
        <w:ind w:firstLine="708"/>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ind w:firstLine="708"/>
        <w:jc w:val="both"/>
        <w:rPr>
          <w:rFonts w:ascii="Tahoma" w:eastAsia="Times New Roman" w:hAnsi="Tahoma" w:cs="Tahoma"/>
          <w:b/>
          <w:i/>
          <w:color w:val="555555"/>
          <w:sz w:val="28"/>
          <w:szCs w:val="28"/>
          <w:lang w:eastAsia="ru-RU"/>
        </w:rPr>
      </w:pPr>
      <w:r w:rsidRPr="00365D46">
        <w:rPr>
          <w:rFonts w:ascii="Tahoma" w:eastAsia="Times New Roman" w:hAnsi="Tahoma" w:cs="Tahoma"/>
          <w:b/>
          <w:i/>
          <w:color w:val="555555"/>
          <w:sz w:val="28"/>
          <w:szCs w:val="28"/>
          <w:lang w:eastAsia="ru-RU"/>
        </w:rPr>
        <w:t>Течение болезни можно разделить на два периода:</w:t>
      </w: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 xml:space="preserve">• </w:t>
      </w:r>
      <w:proofErr w:type="spellStart"/>
      <w:r w:rsidRPr="00365D46">
        <w:rPr>
          <w:rFonts w:ascii="Tahoma" w:eastAsia="Times New Roman" w:hAnsi="Tahoma" w:cs="Tahoma"/>
          <w:color w:val="555555"/>
          <w:sz w:val="28"/>
          <w:szCs w:val="28"/>
          <w:lang w:eastAsia="ru-RU"/>
        </w:rPr>
        <w:t>преджелтушный</w:t>
      </w:r>
      <w:proofErr w:type="spellEnd"/>
      <w:r w:rsidRPr="00365D46">
        <w:rPr>
          <w:rFonts w:ascii="Tahoma" w:eastAsia="Times New Roman" w:hAnsi="Tahoma" w:cs="Tahoma"/>
          <w:color w:val="555555"/>
          <w:sz w:val="28"/>
          <w:szCs w:val="28"/>
          <w:lang w:eastAsia="ru-RU"/>
        </w:rPr>
        <w:t xml:space="preserve"> (более 1 недели). Основными симптомами этого периода являются общая слабость, недомогание, потеря аппетита, чувство тяжести в подложечной области, отрыжка, кратковременное повышение температуры, боли в суставах, в области печени. В конце этого периода происходит изменение цвета выделений: моча приобретает коричневый цвет, а кал – белый;</w:t>
      </w: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 желтушный (2–4 недели). Основными проявлениями данного периода являются изменение цвета мягкого неба и позднее – кожи (пожелтение); появление зуда кожных покровов. На этом фоне увеличиваются размеры печени и селезенки, иногда наблюдается кровоточивость кожи и слизистых оболочек.</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E07201" w:rsidRDefault="00365D46" w:rsidP="00E07201">
      <w:pPr>
        <w:shd w:val="clear" w:color="auto" w:fill="FFFFFF"/>
        <w:spacing w:after="0" w:line="240" w:lineRule="auto"/>
        <w:jc w:val="center"/>
        <w:rPr>
          <w:rFonts w:ascii="Tahoma" w:eastAsia="Times New Roman" w:hAnsi="Tahoma" w:cs="Tahoma"/>
          <w:b/>
          <w:i/>
          <w:color w:val="555555"/>
          <w:sz w:val="28"/>
          <w:szCs w:val="28"/>
          <w:lang w:eastAsia="ru-RU"/>
        </w:rPr>
      </w:pPr>
      <w:bookmarkStart w:id="0" w:name="_GoBack"/>
      <w:r w:rsidRPr="00E07201">
        <w:rPr>
          <w:rFonts w:ascii="Tahoma" w:eastAsia="Times New Roman" w:hAnsi="Tahoma" w:cs="Tahoma"/>
          <w:b/>
          <w:i/>
          <w:color w:val="555555"/>
          <w:sz w:val="28"/>
          <w:szCs w:val="28"/>
          <w:lang w:eastAsia="ru-RU"/>
        </w:rPr>
        <w:t>Профилактика гепатита. Профилактика вирусного гепатита в школе включает следующие мероприятия.</w:t>
      </w:r>
    </w:p>
    <w:bookmarkEnd w:id="0"/>
    <w:p w:rsidR="00365D46" w:rsidRPr="00365D46" w:rsidRDefault="00365D46" w:rsidP="00365D46">
      <w:pPr>
        <w:numPr>
          <w:ilvl w:val="0"/>
          <w:numId w:val="7"/>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В медицинские пункты передаются сведения об отсутствии учащихся на занятиях.</w:t>
      </w:r>
    </w:p>
    <w:p w:rsidR="00365D46" w:rsidRPr="00365D46" w:rsidRDefault="00365D46" w:rsidP="00365D46">
      <w:pPr>
        <w:numPr>
          <w:ilvl w:val="0"/>
          <w:numId w:val="7"/>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Учебное заведение оповещается обо всех случаях заболеваний учащихся и их семей.</w:t>
      </w:r>
    </w:p>
    <w:p w:rsidR="00365D46" w:rsidRPr="00365D46" w:rsidRDefault="00365D46" w:rsidP="00365D46">
      <w:pPr>
        <w:numPr>
          <w:ilvl w:val="0"/>
          <w:numId w:val="7"/>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Учащиеся, пропустившие занятия в школе более трех дней, допускаются к урокам только с разрешения врача</w:t>
      </w:r>
    </w:p>
    <w:p w:rsidR="00365D46" w:rsidRPr="00365D46" w:rsidRDefault="00365D46" w:rsidP="00365D46">
      <w:pPr>
        <w:numPr>
          <w:ilvl w:val="0"/>
          <w:numId w:val="7"/>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Ведется разъяснительная работа с учащимися и их родителями об опасности, симптомах и мерах профилактики вирусного гепатита.</w:t>
      </w:r>
    </w:p>
    <w:p w:rsidR="00365D46" w:rsidRPr="00365D46" w:rsidRDefault="00365D46" w:rsidP="00365D46">
      <w:pPr>
        <w:numPr>
          <w:ilvl w:val="0"/>
          <w:numId w:val="7"/>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Осуществляется строгий контроль за работниками школы, особенно работниками общепита.</w:t>
      </w:r>
    </w:p>
    <w:p w:rsidR="00365D46" w:rsidRPr="00365D46" w:rsidRDefault="00365D46" w:rsidP="00365D46">
      <w:pPr>
        <w:numPr>
          <w:ilvl w:val="0"/>
          <w:numId w:val="7"/>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Строго проверяется соблюдение санитарно-гигиенических требований, правил перевозки и хранения продуктов питания и др.</w:t>
      </w:r>
    </w:p>
    <w:p w:rsid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В случае появления в школе заболевших вирусным гепатитом принимаются дополнительные меры.</w:t>
      </w:r>
    </w:p>
    <w:p w:rsidR="00365D46" w:rsidRPr="00365D46" w:rsidRDefault="00365D46" w:rsidP="00365D46">
      <w:pPr>
        <w:numPr>
          <w:ilvl w:val="0"/>
          <w:numId w:val="8"/>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Проводится активная работа по выявлению заболевших, у которых отсутствуют симптомы заболевания.</w:t>
      </w:r>
    </w:p>
    <w:p w:rsidR="00365D46" w:rsidRPr="00365D46" w:rsidRDefault="00365D46" w:rsidP="00365D46">
      <w:pPr>
        <w:numPr>
          <w:ilvl w:val="0"/>
          <w:numId w:val="8"/>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Обо всех случаях заболевания сообщается в санитарно-эпидемические службы.</w:t>
      </w:r>
    </w:p>
    <w:p w:rsidR="00365D46" w:rsidRPr="00365D46" w:rsidRDefault="00365D46" w:rsidP="00365D46">
      <w:pPr>
        <w:numPr>
          <w:ilvl w:val="0"/>
          <w:numId w:val="8"/>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Проводится дезинфекция всех помещений школы (особенно туалетов).</w:t>
      </w:r>
    </w:p>
    <w:p w:rsidR="00365D46" w:rsidRPr="00365D46" w:rsidRDefault="00365D46" w:rsidP="00365D46">
      <w:pPr>
        <w:numPr>
          <w:ilvl w:val="0"/>
          <w:numId w:val="8"/>
        </w:num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В случае необходимости объявляется карантин.</w:t>
      </w:r>
    </w:p>
    <w:p w:rsidR="00E07201" w:rsidRDefault="00E07201" w:rsidP="00365D46">
      <w:pPr>
        <w:shd w:val="clear" w:color="auto" w:fill="FFFFFF"/>
        <w:spacing w:after="0" w:line="240" w:lineRule="auto"/>
        <w:jc w:val="both"/>
        <w:rPr>
          <w:rFonts w:ascii="Tahoma" w:eastAsia="Times New Roman" w:hAnsi="Tahoma" w:cs="Tahoma"/>
          <w:color w:val="555555"/>
          <w:sz w:val="28"/>
          <w:szCs w:val="28"/>
          <w:lang w:eastAsia="ru-RU"/>
        </w:rPr>
      </w:pPr>
    </w:p>
    <w:p w:rsidR="00365D46" w:rsidRPr="00365D46" w:rsidRDefault="00365D46" w:rsidP="00365D46">
      <w:pPr>
        <w:shd w:val="clear" w:color="auto" w:fill="FFFFFF"/>
        <w:spacing w:after="0" w:line="240" w:lineRule="auto"/>
        <w:jc w:val="both"/>
        <w:rPr>
          <w:rFonts w:ascii="Tahoma" w:eastAsia="Times New Roman" w:hAnsi="Tahoma" w:cs="Tahoma"/>
          <w:color w:val="555555"/>
          <w:sz w:val="28"/>
          <w:szCs w:val="28"/>
          <w:lang w:eastAsia="ru-RU"/>
        </w:rPr>
      </w:pPr>
      <w:r w:rsidRPr="00365D46">
        <w:rPr>
          <w:rFonts w:ascii="Tahoma" w:eastAsia="Times New Roman" w:hAnsi="Tahoma" w:cs="Tahoma"/>
          <w:color w:val="555555"/>
          <w:sz w:val="28"/>
          <w:szCs w:val="28"/>
          <w:lang w:eastAsia="ru-RU"/>
        </w:rPr>
        <w:t>Также необходим постоянный контроль со стороны учителей и родителей за соблюдением ребенком необходимых норм и правил личной гигиены.</w:t>
      </w:r>
    </w:p>
    <w:p w:rsidR="00365D46" w:rsidRDefault="00365D46" w:rsidP="00365D46">
      <w:pPr>
        <w:shd w:val="clear" w:color="auto" w:fill="FFFFFF"/>
        <w:spacing w:after="0" w:line="240" w:lineRule="auto"/>
        <w:jc w:val="both"/>
        <w:rPr>
          <w:rFonts w:ascii="Tahoma" w:eastAsia="Times New Roman" w:hAnsi="Tahoma" w:cs="Tahoma"/>
          <w:b/>
          <w:bCs/>
          <w:color w:val="555555"/>
          <w:sz w:val="28"/>
          <w:szCs w:val="28"/>
          <w:lang w:eastAsia="ru-RU"/>
        </w:rPr>
      </w:pPr>
    </w:p>
    <w:p w:rsidR="001C4661" w:rsidRDefault="001C4661"/>
    <w:sectPr w:rsidR="001C4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114"/>
    <w:multiLevelType w:val="multilevel"/>
    <w:tmpl w:val="87F6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14289"/>
    <w:multiLevelType w:val="multilevel"/>
    <w:tmpl w:val="6B7E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37418"/>
    <w:multiLevelType w:val="multilevel"/>
    <w:tmpl w:val="3EDCD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722EE"/>
    <w:multiLevelType w:val="multilevel"/>
    <w:tmpl w:val="9F0E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F5775"/>
    <w:multiLevelType w:val="multilevel"/>
    <w:tmpl w:val="DE1A3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150DE"/>
    <w:multiLevelType w:val="multilevel"/>
    <w:tmpl w:val="4150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091D40"/>
    <w:multiLevelType w:val="multilevel"/>
    <w:tmpl w:val="BCCE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F78CB"/>
    <w:multiLevelType w:val="multilevel"/>
    <w:tmpl w:val="D030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44"/>
    <w:rsid w:val="000E6E93"/>
    <w:rsid w:val="001C4661"/>
    <w:rsid w:val="00365D46"/>
    <w:rsid w:val="005E08B0"/>
    <w:rsid w:val="0073765D"/>
    <w:rsid w:val="009A0944"/>
    <w:rsid w:val="00A06D14"/>
    <w:rsid w:val="00E0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423D"/>
  <w15:chartTrackingRefBased/>
  <w15:docId w15:val="{11BCE4B1-C52E-4ECF-A4E2-6D2129D8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765D"/>
    <w:rPr>
      <w:color w:val="0563C1" w:themeColor="hyperlink"/>
      <w:u w:val="single"/>
    </w:rPr>
  </w:style>
  <w:style w:type="character" w:styleId="a4">
    <w:name w:val="Strong"/>
    <w:basedOn w:val="a0"/>
    <w:uiPriority w:val="22"/>
    <w:qFormat/>
    <w:rsid w:val="001C4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65834">
      <w:bodyDiv w:val="1"/>
      <w:marLeft w:val="0"/>
      <w:marRight w:val="0"/>
      <w:marTop w:val="0"/>
      <w:marBottom w:val="0"/>
      <w:divBdr>
        <w:top w:val="none" w:sz="0" w:space="0" w:color="auto"/>
        <w:left w:val="none" w:sz="0" w:space="0" w:color="auto"/>
        <w:bottom w:val="none" w:sz="0" w:space="0" w:color="auto"/>
        <w:right w:val="none" w:sz="0" w:space="0" w:color="auto"/>
      </w:divBdr>
    </w:div>
    <w:div w:id="1250894720">
      <w:bodyDiv w:val="1"/>
      <w:marLeft w:val="0"/>
      <w:marRight w:val="0"/>
      <w:marTop w:val="0"/>
      <w:marBottom w:val="0"/>
      <w:divBdr>
        <w:top w:val="none" w:sz="0" w:space="0" w:color="auto"/>
        <w:left w:val="none" w:sz="0" w:space="0" w:color="auto"/>
        <w:bottom w:val="none" w:sz="0" w:space="0" w:color="auto"/>
        <w:right w:val="none" w:sz="0" w:space="0" w:color="auto"/>
      </w:divBdr>
    </w:div>
    <w:div w:id="1583753286">
      <w:bodyDiv w:val="1"/>
      <w:marLeft w:val="0"/>
      <w:marRight w:val="0"/>
      <w:marTop w:val="0"/>
      <w:marBottom w:val="0"/>
      <w:divBdr>
        <w:top w:val="none" w:sz="0" w:space="0" w:color="auto"/>
        <w:left w:val="none" w:sz="0" w:space="0" w:color="auto"/>
        <w:bottom w:val="none" w:sz="0" w:space="0" w:color="auto"/>
        <w:right w:val="none" w:sz="0" w:space="0" w:color="auto"/>
      </w:divBdr>
    </w:div>
    <w:div w:id="18044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2022-02-12T18:10:00Z</dcterms:created>
  <dcterms:modified xsi:type="dcterms:W3CDTF">2022-02-12T18:10:00Z</dcterms:modified>
</cp:coreProperties>
</file>