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CC89" w14:textId="2426F20C" w:rsidR="008E0903" w:rsidRPr="008E0903" w:rsidRDefault="008E0903" w:rsidP="008E0903">
      <w:pPr>
        <w:shd w:val="clear" w:color="auto" w:fill="FFFFFF"/>
        <w:spacing w:before="300" w:after="150" w:line="240" w:lineRule="auto"/>
        <w:jc w:val="center"/>
        <w:outlineLvl w:val="0"/>
        <w:rPr>
          <w:rFonts w:ascii="Verdana" w:eastAsia="Times New Roman" w:hAnsi="Verdana" w:cs="Times New Roman"/>
          <w:b/>
          <w:bCs/>
          <w:color w:val="FF0000"/>
          <w:kern w:val="36"/>
          <w:sz w:val="28"/>
          <w:szCs w:val="28"/>
          <w:lang w:eastAsia="ru-RU"/>
        </w:rPr>
      </w:pPr>
      <w:r w:rsidRPr="008E0903">
        <w:rPr>
          <w:rFonts w:ascii="Verdana" w:eastAsia="Times New Roman" w:hAnsi="Verdana" w:cs="Times New Roman"/>
          <w:b/>
          <w:bCs/>
          <w:color w:val="FF0000"/>
          <w:kern w:val="36"/>
          <w:sz w:val="28"/>
          <w:szCs w:val="28"/>
          <w:lang w:eastAsia="ru-RU"/>
        </w:rPr>
        <w:t>ПАМЯТКА РОДИТЕЛЯМ ОБ ОТВЕТСТВЕННОСТИ ЗА ВОСПИТАНИЕ, ЖИЗНЬ И ЗДОРОВЬЕ ДЕТЕЙ И ОБЕСПЕЧЕНИЕ КОМПЛЕКСНОЙ БЕЗОПАСНОСТИ ДЕТЕЙ"</w:t>
      </w:r>
    </w:p>
    <w:p w14:paraId="634D2B82" w14:textId="77777777" w:rsidR="008E0903" w:rsidRDefault="008E0903" w:rsidP="008E0903">
      <w:pPr>
        <w:shd w:val="clear" w:color="auto" w:fill="FFFFFF"/>
        <w:spacing w:after="300" w:line="240" w:lineRule="auto"/>
        <w:jc w:val="center"/>
        <w:rPr>
          <w:rFonts w:ascii="Verdana" w:eastAsia="Times New Roman" w:hAnsi="Verdana" w:cs="Times New Roman"/>
          <w:b/>
          <w:bCs/>
          <w:color w:val="353434"/>
          <w:sz w:val="24"/>
          <w:szCs w:val="24"/>
          <w:lang w:eastAsia="ru-RU"/>
        </w:rPr>
      </w:pPr>
    </w:p>
    <w:p w14:paraId="4CB05539" w14:textId="2A503D52" w:rsidR="008E0903" w:rsidRPr="008E0903" w:rsidRDefault="008E0903" w:rsidP="008E0903">
      <w:pPr>
        <w:shd w:val="clear" w:color="auto" w:fill="FFFFFF"/>
        <w:spacing w:after="300" w:line="240" w:lineRule="auto"/>
        <w:jc w:val="center"/>
        <w:rPr>
          <w:rFonts w:ascii="Verdana" w:eastAsia="Times New Roman" w:hAnsi="Verdana" w:cs="Times New Roman"/>
          <w:color w:val="353434"/>
          <w:sz w:val="24"/>
          <w:szCs w:val="24"/>
          <w:lang w:eastAsia="ru-RU"/>
        </w:rPr>
      </w:pPr>
      <w:hyperlink r:id="rId4" w:history="1">
        <w:r w:rsidRPr="008E0903">
          <w:rPr>
            <w:rFonts w:ascii="Verdana" w:eastAsia="Times New Roman" w:hAnsi="Verdana" w:cs="Times New Roman"/>
            <w:b/>
            <w:bCs/>
            <w:color w:val="2F48A3"/>
            <w:sz w:val="24"/>
            <w:szCs w:val="24"/>
            <w:u w:val="single"/>
            <w:bdr w:val="none" w:sz="0" w:space="0" w:color="auto" w:frame="1"/>
            <w:lang w:eastAsia="ru-RU"/>
          </w:rPr>
          <w:t>Ответственность родителей за неисполнение или ненадлежащее исполнение родительских обязанностей</w:t>
        </w:r>
      </w:hyperlink>
    </w:p>
    <w:p w14:paraId="23C2410D"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Конституцией Российской Федерации установлено, что забота о детях, их воспитание – равное право и обязанность родителей (ч. 2 ст. 38 Конституции РФ).</w:t>
      </w:r>
    </w:p>
    <w:p w14:paraId="6E46654A"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14:paraId="1DA8B25C"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Ответственность за воспитание и развитие детей является общей и обязательной для обоих родителей, где бы они не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14:paraId="6BCF2B3E" w14:textId="77777777" w:rsidR="008E0903" w:rsidRPr="008E0903" w:rsidRDefault="008E0903" w:rsidP="008E0903">
      <w:pPr>
        <w:shd w:val="clear" w:color="auto" w:fill="FFFFFF"/>
        <w:spacing w:after="300" w:line="240" w:lineRule="auto"/>
        <w:jc w:val="center"/>
        <w:rPr>
          <w:rFonts w:ascii="Verdana" w:eastAsia="Times New Roman" w:hAnsi="Verdana" w:cs="Times New Roman"/>
          <w:color w:val="353434"/>
          <w:sz w:val="24"/>
          <w:szCs w:val="24"/>
          <w:lang w:eastAsia="ru-RU"/>
        </w:rPr>
      </w:pPr>
      <w:r w:rsidRPr="008E0903">
        <w:rPr>
          <w:rFonts w:ascii="Verdana" w:eastAsia="Times New Roman" w:hAnsi="Verdana" w:cs="Times New Roman"/>
          <w:b/>
          <w:bCs/>
          <w:color w:val="353434"/>
          <w:sz w:val="24"/>
          <w:szCs w:val="24"/>
          <w:lang w:eastAsia="ru-RU"/>
        </w:rPr>
        <w:t>Какая ответственность родителей предусмотрена федеральным законодательством?</w:t>
      </w:r>
    </w:p>
    <w:p w14:paraId="05BACFBB"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14:paraId="6ABFE31E" w14:textId="77777777" w:rsidR="008E0903" w:rsidRPr="008E0903" w:rsidRDefault="008E0903" w:rsidP="008E0903">
      <w:pPr>
        <w:shd w:val="clear" w:color="auto" w:fill="FFFFFF"/>
        <w:spacing w:after="300" w:line="240" w:lineRule="auto"/>
        <w:jc w:val="center"/>
        <w:rPr>
          <w:rFonts w:ascii="Verdana" w:eastAsia="Times New Roman" w:hAnsi="Verdana" w:cs="Times New Roman"/>
          <w:color w:val="353434"/>
          <w:sz w:val="24"/>
          <w:szCs w:val="24"/>
          <w:lang w:eastAsia="ru-RU"/>
        </w:rPr>
      </w:pPr>
      <w:r w:rsidRPr="008E0903">
        <w:rPr>
          <w:rFonts w:ascii="Verdana" w:eastAsia="Times New Roman" w:hAnsi="Verdana" w:cs="Times New Roman"/>
          <w:b/>
          <w:bCs/>
          <w:color w:val="353434"/>
          <w:sz w:val="24"/>
          <w:szCs w:val="24"/>
          <w:lang w:eastAsia="ru-RU"/>
        </w:rPr>
        <w:t>Уголовно-правовая ответственность</w:t>
      </w:r>
    </w:p>
    <w:p w14:paraId="5E78D9DA"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
    <w:p w14:paraId="5D4A65DF"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xml:space="preserve">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нетрудоспособных детей, достигших </w:t>
      </w:r>
      <w:proofErr w:type="spellStart"/>
      <w:r w:rsidRPr="008E0903">
        <w:rPr>
          <w:rFonts w:ascii="Verdana" w:eastAsia="Times New Roman" w:hAnsi="Verdana" w:cs="Times New Roman"/>
          <w:color w:val="353434"/>
          <w:sz w:val="24"/>
          <w:szCs w:val="24"/>
          <w:lang w:eastAsia="ru-RU"/>
        </w:rPr>
        <w:t>восемнадцати¬летнего</w:t>
      </w:r>
      <w:proofErr w:type="spellEnd"/>
      <w:r w:rsidRPr="008E0903">
        <w:rPr>
          <w:rFonts w:ascii="Verdana" w:eastAsia="Times New Roman" w:hAnsi="Verdana" w:cs="Times New Roman"/>
          <w:color w:val="353434"/>
          <w:sz w:val="24"/>
          <w:szCs w:val="24"/>
          <w:lang w:eastAsia="ru-RU"/>
        </w:rPr>
        <w:t xml:space="preserve"> возраста» наказывается исправительными работами на срок до одного года, либо принудительными работами на тот </w:t>
      </w:r>
      <w:r w:rsidRPr="008E0903">
        <w:rPr>
          <w:rFonts w:ascii="Verdana" w:eastAsia="Times New Roman" w:hAnsi="Verdana" w:cs="Times New Roman"/>
          <w:color w:val="353434"/>
          <w:sz w:val="24"/>
          <w:szCs w:val="24"/>
          <w:lang w:eastAsia="ru-RU"/>
        </w:rPr>
        <w:lastRenderedPageBreak/>
        <w:t>же срок, либо арестом на срок до трёх месяцев, либо лишением свободы на срок до одного года.</w:t>
      </w:r>
    </w:p>
    <w:p w14:paraId="0A330883" w14:textId="77777777" w:rsidR="008E0903" w:rsidRPr="008E0903" w:rsidRDefault="008E0903" w:rsidP="008E0903">
      <w:pPr>
        <w:shd w:val="clear" w:color="auto" w:fill="FFFFFF"/>
        <w:spacing w:after="300" w:line="240" w:lineRule="auto"/>
        <w:jc w:val="center"/>
        <w:rPr>
          <w:rFonts w:ascii="Verdana" w:eastAsia="Times New Roman" w:hAnsi="Verdana" w:cs="Times New Roman"/>
          <w:color w:val="353434"/>
          <w:sz w:val="24"/>
          <w:szCs w:val="24"/>
          <w:lang w:eastAsia="ru-RU"/>
        </w:rPr>
      </w:pPr>
      <w:r w:rsidRPr="008E0903">
        <w:rPr>
          <w:rFonts w:ascii="Verdana" w:eastAsia="Times New Roman" w:hAnsi="Verdana" w:cs="Times New Roman"/>
          <w:b/>
          <w:bCs/>
          <w:color w:val="353434"/>
          <w:sz w:val="24"/>
          <w:szCs w:val="24"/>
          <w:lang w:eastAsia="ru-RU"/>
        </w:rPr>
        <w:t>Гражданско-правовая ответственность</w:t>
      </w:r>
    </w:p>
    <w:p w14:paraId="62DA3DAA"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14:paraId="697C85D0"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14:paraId="69265B58" w14:textId="77777777" w:rsidR="008E0903" w:rsidRPr="008E0903" w:rsidRDefault="008E0903" w:rsidP="008E0903">
      <w:pPr>
        <w:shd w:val="clear" w:color="auto" w:fill="FFFFFF"/>
        <w:spacing w:after="300" w:line="240" w:lineRule="auto"/>
        <w:jc w:val="center"/>
        <w:rPr>
          <w:rFonts w:ascii="Verdana" w:eastAsia="Times New Roman" w:hAnsi="Verdana" w:cs="Times New Roman"/>
          <w:color w:val="353434"/>
          <w:sz w:val="24"/>
          <w:szCs w:val="24"/>
          <w:lang w:eastAsia="ru-RU"/>
        </w:rPr>
      </w:pPr>
      <w:r w:rsidRPr="008E0903">
        <w:rPr>
          <w:rFonts w:ascii="Verdana" w:eastAsia="Times New Roman" w:hAnsi="Verdana" w:cs="Times New Roman"/>
          <w:b/>
          <w:bCs/>
          <w:color w:val="353434"/>
          <w:sz w:val="24"/>
          <w:szCs w:val="24"/>
          <w:lang w:eastAsia="ru-RU"/>
        </w:rPr>
        <w:t>Ответственность, предусмотренная Семейным кодексом Российской Федерации</w:t>
      </w:r>
    </w:p>
    <w:p w14:paraId="7F8B368D"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xml:space="preserve">В соответствии со ст. 69 Семейного кодекса РФ </w:t>
      </w:r>
      <w:proofErr w:type="spellStart"/>
      <w:proofErr w:type="gramStart"/>
      <w:r w:rsidRPr="008E0903">
        <w:rPr>
          <w:rFonts w:ascii="Verdana" w:eastAsia="Times New Roman" w:hAnsi="Verdana" w:cs="Times New Roman"/>
          <w:color w:val="353434"/>
          <w:sz w:val="24"/>
          <w:szCs w:val="24"/>
          <w:lang w:eastAsia="ru-RU"/>
        </w:rPr>
        <w:t>родите¬ли</w:t>
      </w:r>
      <w:proofErr w:type="spellEnd"/>
      <w:proofErr w:type="gramEnd"/>
      <w:r w:rsidRPr="008E0903">
        <w:rPr>
          <w:rFonts w:ascii="Verdana" w:eastAsia="Times New Roman" w:hAnsi="Verdana" w:cs="Times New Roman"/>
          <w:color w:val="353434"/>
          <w:sz w:val="24"/>
          <w:szCs w:val="24"/>
          <w:lang w:eastAsia="ru-RU"/>
        </w:rPr>
        <w:t xml:space="preserve"> (один из них) могут быть лишены родительских прав, если они:</w:t>
      </w:r>
    </w:p>
    <w:p w14:paraId="1AB8BB88"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уклоняются от выполнения обязанностей родителей, в том числе при злостном уклонении от уплаты алиментов;</w:t>
      </w:r>
    </w:p>
    <w:p w14:paraId="3BFF1112"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14:paraId="433EB003"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злоупотребляют своими родительскими правами;</w:t>
      </w:r>
    </w:p>
    <w:p w14:paraId="56F34013"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14:paraId="4CEE02B3"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являются больными хроническим алкоголизмом или наркоманией;</w:t>
      </w:r>
    </w:p>
    <w:p w14:paraId="61EA7926"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совершили умышленное преступление против жизни или здоровья своих детей либо против жизни или здоровья супруга.</w:t>
      </w:r>
    </w:p>
    <w:p w14:paraId="7B3684C3" w14:textId="77777777" w:rsidR="008E0903" w:rsidRPr="008E0903" w:rsidRDefault="008E0903" w:rsidP="008E0903">
      <w:pPr>
        <w:shd w:val="clear" w:color="auto" w:fill="FFFFFF"/>
        <w:spacing w:after="300" w:line="240" w:lineRule="auto"/>
        <w:jc w:val="center"/>
        <w:rPr>
          <w:rFonts w:ascii="Verdana" w:eastAsia="Times New Roman" w:hAnsi="Verdana" w:cs="Times New Roman"/>
          <w:color w:val="353434"/>
          <w:sz w:val="24"/>
          <w:szCs w:val="24"/>
          <w:lang w:eastAsia="ru-RU"/>
        </w:rPr>
      </w:pPr>
      <w:r w:rsidRPr="008E0903">
        <w:rPr>
          <w:rFonts w:ascii="Verdana" w:eastAsia="Times New Roman" w:hAnsi="Verdana" w:cs="Times New Roman"/>
          <w:b/>
          <w:bCs/>
          <w:color w:val="353434"/>
          <w:sz w:val="24"/>
          <w:szCs w:val="24"/>
          <w:lang w:eastAsia="ru-RU"/>
        </w:rPr>
        <w:t>Административно-правовая ответственность</w:t>
      </w:r>
    </w:p>
    <w:p w14:paraId="7590247F"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 xml:space="preserve">Предусмотренное ст.5.35 КоАП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w:t>
      </w:r>
      <w:r w:rsidRPr="008E0903">
        <w:rPr>
          <w:rFonts w:ascii="Verdana" w:eastAsia="Times New Roman" w:hAnsi="Verdana" w:cs="Times New Roman"/>
          <w:color w:val="353434"/>
          <w:sz w:val="24"/>
          <w:szCs w:val="24"/>
          <w:lang w:eastAsia="ru-RU"/>
        </w:rPr>
        <w:lastRenderedPageBreak/>
        <w:t>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 ими образования, успешного обучения и т.д.</w:t>
      </w:r>
    </w:p>
    <w:p w14:paraId="35D51F7D"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14:paraId="4C25C1EC"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Отсутствие родительской заботы, нормального микроклимата в семье, непредоставление родителями надлежащего материального обеспечения детям, отсутствие контроля за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14:paraId="5F8D4776" w14:textId="77777777" w:rsidR="008E0903" w:rsidRPr="008E0903" w:rsidRDefault="008E0903" w:rsidP="008E0903">
      <w:pPr>
        <w:shd w:val="clear" w:color="auto" w:fill="FFFFFF"/>
        <w:spacing w:after="300" w:line="240" w:lineRule="auto"/>
        <w:jc w:val="center"/>
        <w:rPr>
          <w:rFonts w:ascii="Verdana" w:eastAsia="Times New Roman" w:hAnsi="Verdana" w:cs="Times New Roman"/>
          <w:color w:val="353434"/>
          <w:sz w:val="24"/>
          <w:szCs w:val="24"/>
          <w:lang w:eastAsia="ru-RU"/>
        </w:rPr>
      </w:pPr>
      <w:r w:rsidRPr="008E0903">
        <w:rPr>
          <w:rFonts w:ascii="Verdana" w:eastAsia="Times New Roman" w:hAnsi="Verdana" w:cs="Times New Roman"/>
          <w:b/>
          <w:bCs/>
          <w:color w:val="353434"/>
          <w:sz w:val="24"/>
          <w:szCs w:val="24"/>
          <w:lang w:eastAsia="ru-RU"/>
        </w:rPr>
        <w:t>Закон Свердловской области от 14.06.2005 г. М 52-03 «Об административных правонарушениях на территории Свердловской области»</w:t>
      </w:r>
    </w:p>
    <w:p w14:paraId="49FB53B5"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Статья 5-2. Неисполнение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w:t>
      </w:r>
    </w:p>
    <w:p w14:paraId="49C7186D"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Неисполнение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влечёт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14:paraId="7600E6FC"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Статья 5-3. Несоблюдение требований к обеспечению мер по содействию развитию детей и предупреждению причинения им вреда.</w:t>
      </w:r>
    </w:p>
    <w:p w14:paraId="1BAA4623"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Несоблюдение установленных нормативными правовыми актами Свердловской области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 влечёт наложение административного штрафа на граждан в размере от одной тысячи до пяти тысяч рублей.</w:t>
      </w:r>
    </w:p>
    <w:p w14:paraId="6E517877"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lastRenderedPageBreak/>
        <w:t>Закон Свердловской области от 16.07.2009 г. М 73-03 «Об установлении на территории Свердловской области мер по недопущению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по недопущению нахождения детей в ночное время в общественных местах без сопровождения родителей (лиц, их заменяющих) или лиц, осуществляющих мероприятия с участием детей»</w:t>
      </w:r>
    </w:p>
    <w:p w14:paraId="46875F92"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Статьёй 4 установлено, что порядок определения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определяется Правительством Свердловской области.</w:t>
      </w:r>
    </w:p>
    <w:p w14:paraId="526A4512" w14:textId="77777777" w:rsidR="008E0903" w:rsidRPr="008E0903" w:rsidRDefault="008E0903" w:rsidP="008E0903">
      <w:pPr>
        <w:shd w:val="clear" w:color="auto" w:fill="FFFFFF"/>
        <w:spacing w:after="300" w:line="240" w:lineRule="auto"/>
        <w:jc w:val="both"/>
        <w:rPr>
          <w:rFonts w:ascii="Verdana" w:eastAsia="Times New Roman" w:hAnsi="Verdana" w:cs="Times New Roman"/>
          <w:color w:val="353434"/>
          <w:sz w:val="24"/>
          <w:szCs w:val="24"/>
          <w:lang w:eastAsia="ru-RU"/>
        </w:rPr>
      </w:pPr>
      <w:r w:rsidRPr="008E0903">
        <w:rPr>
          <w:rFonts w:ascii="Verdana" w:eastAsia="Times New Roman" w:hAnsi="Verdana" w:cs="Times New Roman"/>
          <w:color w:val="353434"/>
          <w:sz w:val="24"/>
          <w:szCs w:val="24"/>
          <w:lang w:eastAsia="ru-RU"/>
        </w:rPr>
        <w:t>Статьёй 5 урегулирован порядок уведомления родителей (лиц, их заменяющих) или лиц, осуществляющих мероприятия с участием детей, в случае обнаружения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в ночное время в общественных местах без сопровождения родителей (лиц, их заменяющих), а также лиц, осуществляющих мероприятия с участием детей.</w:t>
      </w:r>
    </w:p>
    <w:p w14:paraId="4F8D19D8" w14:textId="73255240" w:rsidR="008E0903" w:rsidRDefault="008E0903" w:rsidP="006D1B10"/>
    <w:p w14:paraId="79D158D5" w14:textId="6F49DFAF" w:rsidR="008E0903" w:rsidRDefault="008E0903" w:rsidP="006D1B10"/>
    <w:p w14:paraId="0017239B" w14:textId="12BD9B7F" w:rsidR="008E0903" w:rsidRDefault="008E0903" w:rsidP="006D1B10"/>
    <w:p w14:paraId="0F0314BC" w14:textId="043F16E8" w:rsidR="008E0903" w:rsidRDefault="008E0903" w:rsidP="006D1B10"/>
    <w:p w14:paraId="035E82D1" w14:textId="5BCD469D" w:rsidR="008E0903" w:rsidRDefault="008E0903" w:rsidP="006D1B10"/>
    <w:p w14:paraId="6D1ACFA4" w14:textId="389CAFB4" w:rsidR="008E0903" w:rsidRDefault="008E0903" w:rsidP="006D1B10"/>
    <w:p w14:paraId="6E0D603C" w14:textId="1231C174" w:rsidR="008E0903" w:rsidRDefault="008E0903" w:rsidP="006D1B10"/>
    <w:p w14:paraId="19D74919" w14:textId="731C0245" w:rsidR="008E0903" w:rsidRDefault="008E0903" w:rsidP="006D1B10"/>
    <w:p w14:paraId="14900821" w14:textId="7494A597" w:rsidR="008E0903" w:rsidRDefault="008E0903" w:rsidP="006D1B10"/>
    <w:p w14:paraId="05A17643" w14:textId="1E42AB1A" w:rsidR="008E0903" w:rsidRDefault="008E0903" w:rsidP="006D1B10"/>
    <w:p w14:paraId="7EAAD836" w14:textId="77777777" w:rsidR="008E0903" w:rsidRDefault="008E0903" w:rsidP="006D1B10"/>
    <w:sectPr w:rsidR="008E0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52"/>
    <w:rsid w:val="006D1B10"/>
    <w:rsid w:val="007F1E52"/>
    <w:rsid w:val="008E0903"/>
    <w:rsid w:val="00A3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7ADB"/>
  <w15:chartTrackingRefBased/>
  <w15:docId w15:val="{29E8E0AB-42DF-44A3-A493-F48DAEB9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k-wrapper-container">
    <w:name w:val="link-wrapper-container"/>
    <w:basedOn w:val="a0"/>
    <w:rsid w:val="006D1B10"/>
  </w:style>
  <w:style w:type="character" w:styleId="a3">
    <w:name w:val="Hyperlink"/>
    <w:basedOn w:val="a0"/>
    <w:uiPriority w:val="99"/>
    <w:unhideWhenUsed/>
    <w:rsid w:val="006D1B10"/>
    <w:rPr>
      <w:color w:val="0000FF"/>
      <w:u w:val="single"/>
    </w:rPr>
  </w:style>
  <w:style w:type="character" w:styleId="a4">
    <w:name w:val="Unresolved Mention"/>
    <w:basedOn w:val="a0"/>
    <w:uiPriority w:val="99"/>
    <w:semiHidden/>
    <w:unhideWhenUsed/>
    <w:rsid w:val="006D1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519339">
      <w:bodyDiv w:val="1"/>
      <w:marLeft w:val="0"/>
      <w:marRight w:val="0"/>
      <w:marTop w:val="0"/>
      <w:marBottom w:val="0"/>
      <w:divBdr>
        <w:top w:val="none" w:sz="0" w:space="0" w:color="auto"/>
        <w:left w:val="none" w:sz="0" w:space="0" w:color="auto"/>
        <w:bottom w:val="none" w:sz="0" w:space="0" w:color="auto"/>
        <w:right w:val="none" w:sz="0" w:space="0" w:color="auto"/>
      </w:divBdr>
    </w:div>
    <w:div w:id="1569419227">
      <w:bodyDiv w:val="1"/>
      <w:marLeft w:val="0"/>
      <w:marRight w:val="0"/>
      <w:marTop w:val="0"/>
      <w:marBottom w:val="0"/>
      <w:divBdr>
        <w:top w:val="none" w:sz="0" w:space="0" w:color="auto"/>
        <w:left w:val="none" w:sz="0" w:space="0" w:color="auto"/>
        <w:bottom w:val="none" w:sz="0" w:space="0" w:color="auto"/>
        <w:right w:val="none" w:sz="0" w:space="0" w:color="auto"/>
      </w:divBdr>
    </w:div>
    <w:div w:id="16811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mrevda.ru/prokuratura-raz-yasnyaet/1488-otvetstvennost-roditeley-za-neispolnenie-ili-nenadlejaschee-ispolnenie-roditelskih-obyazannoste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1176</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2022-09-22T09:26:00Z</dcterms:created>
  <dcterms:modified xsi:type="dcterms:W3CDTF">2022-09-22T09:26:00Z</dcterms:modified>
</cp:coreProperties>
</file>