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82" w:rsidRPr="00534A82" w:rsidRDefault="00534A82" w:rsidP="00534A82">
      <w:pPr>
        <w:shd w:val="clear" w:color="auto" w:fill="FFFFFF"/>
        <w:spacing w:after="375" w:line="330" w:lineRule="atLeast"/>
        <w:outlineLvl w:val="0"/>
        <w:rPr>
          <w:rFonts w:ascii="Tahoma" w:eastAsia="Times New Roman" w:hAnsi="Tahoma" w:cs="Tahoma"/>
          <w:kern w:val="36"/>
          <w:sz w:val="38"/>
          <w:szCs w:val="38"/>
          <w:lang w:eastAsia="ru-RU"/>
        </w:rPr>
      </w:pPr>
      <w:r>
        <w:rPr>
          <w:rFonts w:ascii="Tahoma" w:eastAsia="Times New Roman" w:hAnsi="Tahoma" w:cs="Tahoma"/>
          <w:kern w:val="36"/>
          <w:sz w:val="38"/>
          <w:szCs w:val="38"/>
          <w:lang w:eastAsia="ru-RU"/>
        </w:rPr>
        <w:t>Л</w:t>
      </w:r>
      <w:bookmarkStart w:id="0" w:name="_GoBack"/>
      <w:bookmarkEnd w:id="0"/>
      <w:r w:rsidRPr="00534A82">
        <w:rPr>
          <w:rFonts w:ascii="Tahoma" w:eastAsia="Times New Roman" w:hAnsi="Tahoma" w:cs="Tahoma"/>
          <w:kern w:val="36"/>
          <w:sz w:val="38"/>
          <w:szCs w:val="38"/>
          <w:lang w:eastAsia="ru-RU"/>
        </w:rPr>
        <w:t>екция на тему «Об ответственности за участие в несанкционированных публичных мероприятиях»</w:t>
      </w:r>
    </w:p>
    <w:p w:rsidR="00534A82" w:rsidRPr="00534A82" w:rsidRDefault="00534A82" w:rsidP="00534A82">
      <w:pPr>
        <w:shd w:val="clear" w:color="auto" w:fill="FFFFFF"/>
        <w:spacing w:after="225" w:line="330" w:lineRule="atLeast"/>
        <w:jc w:val="both"/>
        <w:rPr>
          <w:rFonts w:ascii="Arial" w:eastAsia="Times New Roman" w:hAnsi="Arial" w:cs="Arial"/>
          <w:sz w:val="21"/>
          <w:szCs w:val="21"/>
          <w:lang w:eastAsia="ru-RU"/>
        </w:rPr>
      </w:pPr>
      <w:r w:rsidRPr="00534A82">
        <w:rPr>
          <w:rFonts w:ascii="Arial" w:eastAsia="Times New Roman" w:hAnsi="Arial" w:cs="Arial"/>
          <w:b/>
          <w:bCs/>
          <w:sz w:val="24"/>
          <w:szCs w:val="24"/>
          <w:lang w:eastAsia="ru-RU"/>
        </w:rPr>
        <w:t>Лекция на тему «Об ответственности за участие в несанкционированных публичных мероприятиях»</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Порядок проведения публичных массовых мероприятий – митингов, собраний, шествий, установлен Федеральным законом № 54-ФЗ от 19.06.2004 «О собраниях, митингах, демонстрациях, шествиях и пикетированиях».</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Несовершеннолетние в этом случае никак не освобождены от ответственности. Организаторы несанкционированных политических мероприятий привлекаются в первую очередь. Однако для всех остальных этот факт может послужить лишь малым утешением.</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Такого рода деятельность регулирует ФЗ № 54-ФЗ “О собраниях, митингах, демонстрациях, шествиях и пикетированиях” от 19.06.2004 г. Этот закон запрещает несовершеннолетним выступать организаторами публичных мероприятий — в том числе политических. Но для рядовых участников таких «тусовок» возрастных ограничений нет.</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Разумеется, при вынесении решения суд учтет их возраст — но не более того.</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ПРИМЕНЯЕТСЯ НАКАЗАНИЕ В АДМИНИСТРАТИВНОМ ПОРЯДКЕ</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задержанные за подобного рода нарушения отделываются административными наказаниями.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w:t>
      </w:r>
      <w:proofErr w:type="gramStart"/>
      <w:r w:rsidRPr="00534A82">
        <w:rPr>
          <w:rFonts w:ascii="Arial" w:eastAsia="Times New Roman" w:hAnsi="Arial" w:cs="Arial"/>
          <w:b/>
          <w:bCs/>
          <w:kern w:val="36"/>
          <w:sz w:val="24"/>
          <w:szCs w:val="24"/>
          <w:lang w:eastAsia="ru-RU"/>
        </w:rPr>
        <w:t>» ,</w:t>
      </w:r>
      <w:proofErr w:type="gramEnd"/>
      <w:r w:rsidRPr="00534A82">
        <w:rPr>
          <w:rFonts w:ascii="Arial" w:eastAsia="Times New Roman" w:hAnsi="Arial" w:cs="Arial"/>
          <w:b/>
          <w:bCs/>
          <w:kern w:val="36"/>
          <w:sz w:val="24"/>
          <w:szCs w:val="24"/>
          <w:lang w:eastAsia="ru-RU"/>
        </w:rPr>
        <w:t xml:space="preserve">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lastRenderedPageBreak/>
        <w:t xml:space="preserve">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534A82">
        <w:rPr>
          <w:rFonts w:ascii="Arial" w:eastAsia="Times New Roman" w:hAnsi="Arial" w:cs="Arial"/>
          <w:b/>
          <w:bCs/>
          <w:kern w:val="36"/>
          <w:sz w:val="24"/>
          <w:szCs w:val="24"/>
          <w:lang w:eastAsia="ru-RU"/>
        </w:rPr>
        <w:t>оргхитрости</w:t>
      </w:r>
      <w:proofErr w:type="spellEnd"/>
      <w:r w:rsidRPr="00534A82">
        <w:rPr>
          <w:rFonts w:ascii="Arial" w:eastAsia="Times New Roman" w:hAnsi="Arial" w:cs="Arial"/>
          <w:b/>
          <w:bCs/>
          <w:kern w:val="36"/>
          <w:sz w:val="24"/>
          <w:szCs w:val="24"/>
          <w:lang w:eastAsia="ru-RU"/>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На всякий случай процитирую длинный перечень действий, за участие в которых может последовать ответственность (в том числе по этой статье): «…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 xml:space="preserve">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w:t>
      </w:r>
      <w:proofErr w:type="gramStart"/>
      <w:r w:rsidRPr="00534A82">
        <w:rPr>
          <w:rFonts w:ascii="Arial" w:eastAsia="Times New Roman" w:hAnsi="Arial" w:cs="Arial"/>
          <w:b/>
          <w:bCs/>
          <w:kern w:val="36"/>
          <w:sz w:val="24"/>
          <w:szCs w:val="24"/>
          <w:lang w:eastAsia="ru-RU"/>
        </w:rPr>
        <w:t>имуществу</w:t>
      </w:r>
      <w:proofErr w:type="gramEnd"/>
      <w:r w:rsidRPr="00534A82">
        <w:rPr>
          <w:rFonts w:ascii="Arial" w:eastAsia="Times New Roman" w:hAnsi="Arial" w:cs="Arial"/>
          <w:b/>
          <w:bCs/>
          <w:kern w:val="36"/>
          <w:sz w:val="24"/>
          <w:szCs w:val="24"/>
          <w:lang w:eastAsia="ru-RU"/>
        </w:rPr>
        <w:t xml:space="preserve">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Семья подростка, вынужденная уплатить штраф, может пострадать не только материально.</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При этом семья подростка, вынужденная уплатить штраф, может пострадать не только материально. 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 xml:space="preserve">Если ваш ребенок попал на незаконный митинг и был там задержан за какие-то действия, значит, вы не выполнили свои родительские обязанности. Штрафы по этой статье (ч.1) небольшие — от 100 до 500 рублей. Но при повторном нарушении семья может привлечь внимание органов опеки и попечительства, чьи действия всегда весьма неприятны, вплоть до лишения </w:t>
      </w:r>
      <w:r w:rsidRPr="00534A82">
        <w:rPr>
          <w:rFonts w:ascii="Arial" w:eastAsia="Times New Roman" w:hAnsi="Arial" w:cs="Arial"/>
          <w:b/>
          <w:bCs/>
          <w:kern w:val="36"/>
          <w:sz w:val="24"/>
          <w:szCs w:val="24"/>
          <w:lang w:eastAsia="ru-RU"/>
        </w:rPr>
        <w:lastRenderedPageBreak/>
        <w:t>родительских прав и определения несовершеннолетнего в приемную семью или в детский дом.</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ВПЛОТЬ ДО УГОЛОВНОГО</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 Правда, к подросткам «уголовные» статьи» за такого рода действия практически не применяются.</w:t>
      </w:r>
    </w:p>
    <w:p w:rsidR="00534A82" w:rsidRPr="00534A82" w:rsidRDefault="00534A82" w:rsidP="00534A82">
      <w:pPr>
        <w:shd w:val="clear" w:color="auto" w:fill="FFFFFF"/>
        <w:spacing w:after="0"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Напомним, что в УК РФ имеется статья 212 «Массовые беспорядки». По ней участникам таковых светят весьма реальные сроки — от 3 до 8 лет (п.2 ст. 212 УК РФ).</w:t>
      </w:r>
      <w:r w:rsidRPr="00534A82">
        <w:rPr>
          <w:rFonts w:ascii="Tahoma" w:eastAsia="Times New Roman" w:hAnsi="Tahoma" w:cs="Tahoma"/>
          <w:noProof/>
          <w:kern w:val="36"/>
          <w:sz w:val="21"/>
          <w:szCs w:val="21"/>
          <w:lang w:eastAsia="ru-RU"/>
        </w:rPr>
        <w:drawing>
          <wp:inline distT="0" distB="0" distL="0" distR="0" wp14:anchorId="64F0B67A" wp14:editId="01956301">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 xml:space="preserve">Возможно также применение судами ст. 213 УК РФ –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w:t>
      </w:r>
      <w:proofErr w:type="gramStart"/>
      <w:r w:rsidRPr="00534A82">
        <w:rPr>
          <w:rFonts w:ascii="Arial" w:eastAsia="Times New Roman" w:hAnsi="Arial" w:cs="Arial"/>
          <w:b/>
          <w:bCs/>
          <w:kern w:val="36"/>
          <w:sz w:val="24"/>
          <w:szCs w:val="24"/>
          <w:lang w:eastAsia="ru-RU"/>
        </w:rPr>
        <w:t>ненависти</w:t>
      </w:r>
      <w:proofErr w:type="gramEnd"/>
      <w:r w:rsidRPr="00534A82">
        <w:rPr>
          <w:rFonts w:ascii="Arial" w:eastAsia="Times New Roman" w:hAnsi="Arial" w:cs="Arial"/>
          <w:b/>
          <w:bCs/>
          <w:kern w:val="36"/>
          <w:sz w:val="24"/>
          <w:szCs w:val="24"/>
          <w:lang w:eastAsia="ru-RU"/>
        </w:rPr>
        <w:t xml:space="preserve"> или вражды либо по мотивам ненависти или вражды в отношении какой-либо социальной группы».</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отсидки — до 7 лет.</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В период избирательной кампании по выборам Президента Российской Федерации остро стоит вопрос соблюдения закона при проведении агитации.</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 xml:space="preserve">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Президента, о выдвинутых кандидатах на должность Президента, без </w:t>
      </w:r>
      <w:r w:rsidRPr="00534A82">
        <w:rPr>
          <w:rFonts w:ascii="Arial" w:eastAsia="Times New Roman" w:hAnsi="Arial" w:cs="Arial"/>
          <w:b/>
          <w:bCs/>
          <w:kern w:val="36"/>
          <w:sz w:val="24"/>
          <w:szCs w:val="24"/>
          <w:lang w:eastAsia="ru-RU"/>
        </w:rPr>
        <w:lastRenderedPageBreak/>
        <w:t>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 xml:space="preserve">Распространение таких агитационных материалов на </w:t>
      </w:r>
      <w:proofErr w:type="spellStart"/>
      <w:r w:rsidRPr="00534A82">
        <w:rPr>
          <w:rFonts w:ascii="Arial" w:eastAsia="Times New Roman" w:hAnsi="Arial" w:cs="Arial"/>
          <w:b/>
          <w:bCs/>
          <w:kern w:val="36"/>
          <w:sz w:val="24"/>
          <w:szCs w:val="24"/>
          <w:lang w:eastAsia="ru-RU"/>
        </w:rPr>
        <w:t>несанционированных</w:t>
      </w:r>
      <w:proofErr w:type="spellEnd"/>
      <w:r w:rsidRPr="00534A82">
        <w:rPr>
          <w:rFonts w:ascii="Arial" w:eastAsia="Times New Roman" w:hAnsi="Arial" w:cs="Arial"/>
          <w:b/>
          <w:bCs/>
          <w:kern w:val="36"/>
          <w:sz w:val="24"/>
          <w:szCs w:val="24"/>
          <w:lang w:eastAsia="ru-RU"/>
        </w:rPr>
        <w:t xml:space="preserve"> протестных акциях образует совокупность административных правонарушений.</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Участвующим в несанкционированных публичных акциях обычно применяют статьи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 xml:space="preserve">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w:t>
      </w:r>
      <w:proofErr w:type="gramStart"/>
      <w:r w:rsidRPr="00534A82">
        <w:rPr>
          <w:rFonts w:ascii="Arial" w:eastAsia="Times New Roman" w:hAnsi="Arial" w:cs="Arial"/>
          <w:b/>
          <w:bCs/>
          <w:kern w:val="36"/>
          <w:sz w:val="24"/>
          <w:szCs w:val="24"/>
          <w:lang w:eastAsia="ru-RU"/>
        </w:rPr>
        <w:t>имуществу</w:t>
      </w:r>
      <w:proofErr w:type="gramEnd"/>
      <w:r w:rsidRPr="00534A82">
        <w:rPr>
          <w:rFonts w:ascii="Arial" w:eastAsia="Times New Roman" w:hAnsi="Arial" w:cs="Arial"/>
          <w:b/>
          <w:bCs/>
          <w:kern w:val="36"/>
          <w:sz w:val="24"/>
          <w:szCs w:val="24"/>
          <w:lang w:eastAsia="ru-RU"/>
        </w:rPr>
        <w:t xml:space="preserve">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Несовершеннолетние в этом случае никак не освобождены от ответственности. Административная ответственность наступает для них с 16 лет.</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Если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к установленной законом ответственности.</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При этом семья подростка, вынужденная уплатить штраф, может пострадать не только материально, за их действия родители и законные представители могут быть привлечены к административной ответственности по ст. 5.35 КоАП, за ненадлежащее исполнение обязанностей по воспитанию детей.</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Если ваш ребенок попал на незаконный митинг и был там задержан за какие-то действия, значит, вы не выполнили свои родительские обязанности.</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Напомним, что в УК РФ имеется статья 212 «Массовые беспорядки», за совершение которых может быть назначено наказание до 8 лет лишения свободы.</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lastRenderedPageBreak/>
        <w:t>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сын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Возможно также привлечение к ответственности по ст. 213 УК РФ – «Хулиганство» – грубое нарушение общественного порядка, выражающее явное неуважение к обществу», которое предусматривает не менее серьезное наказание.</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Несогласованные акции могут быть сопряжены с нарушением общественного порядка, в ходе которых могут пострадать и ваши дети.</w:t>
      </w:r>
    </w:p>
    <w:p w:rsidR="00534A82" w:rsidRPr="00534A82" w:rsidRDefault="00534A82" w:rsidP="00534A82">
      <w:pPr>
        <w:shd w:val="clear" w:color="auto" w:fill="FFFFFF"/>
        <w:spacing w:after="225" w:line="330" w:lineRule="atLeast"/>
        <w:jc w:val="both"/>
        <w:outlineLvl w:val="1"/>
        <w:rPr>
          <w:rFonts w:ascii="Arial" w:eastAsia="Times New Roman" w:hAnsi="Arial" w:cs="Arial"/>
          <w:kern w:val="36"/>
          <w:sz w:val="21"/>
          <w:szCs w:val="21"/>
          <w:lang w:eastAsia="ru-RU"/>
        </w:rPr>
      </w:pPr>
      <w:r w:rsidRPr="00534A82">
        <w:rPr>
          <w:rFonts w:ascii="Arial" w:eastAsia="Times New Roman" w:hAnsi="Arial" w:cs="Arial"/>
          <w:b/>
          <w:bCs/>
          <w:kern w:val="36"/>
          <w:sz w:val="24"/>
          <w:szCs w:val="24"/>
          <w:lang w:eastAsia="ru-RU"/>
        </w:rPr>
        <w:t>Напоминаем родителям о необходимости контроля за действиями своих детей, особенно в местах массового скопления граждан.</w:t>
      </w:r>
    </w:p>
    <w:p w:rsidR="005E565E" w:rsidRDefault="00534A82"/>
    <w:sectPr w:rsidR="005E5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17"/>
    <w:rsid w:val="00534A82"/>
    <w:rsid w:val="0079325F"/>
    <w:rsid w:val="00B05D17"/>
    <w:rsid w:val="00DB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DA6E"/>
  <w15:chartTrackingRefBased/>
  <w15:docId w15:val="{EE3DC84F-8D03-46ED-A0F5-16B889C4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9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79961764263</dc:creator>
  <cp:keywords/>
  <dc:description/>
  <cp:lastModifiedBy>79961764263</cp:lastModifiedBy>
  <cp:revision>2</cp:revision>
  <dcterms:created xsi:type="dcterms:W3CDTF">2022-10-27T10:42:00Z</dcterms:created>
  <dcterms:modified xsi:type="dcterms:W3CDTF">2022-10-27T10:42:00Z</dcterms:modified>
</cp:coreProperties>
</file>