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0533" w14:textId="44614877" w:rsidR="00081155" w:rsidRDefault="00081155" w:rsidP="00081155">
      <w:pPr>
        <w:pStyle w:val="a3"/>
        <w:spacing w:before="0" w:beforeAutospacing="0" w:after="0" w:afterAutospacing="0"/>
        <w:ind w:firstLine="360"/>
        <w:jc w:val="center"/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</w:pP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Рекомендации родителям</w:t>
      </w:r>
    </w:p>
    <w:p w14:paraId="6325DFC2" w14:textId="77777777" w:rsidR="00081155" w:rsidRDefault="00081155" w:rsidP="00081155">
      <w:pPr>
        <w:pStyle w:val="a3"/>
        <w:spacing w:before="0" w:beforeAutospacing="0" w:after="0" w:afterAutospacing="0"/>
        <w:ind w:firstLine="360"/>
        <w:jc w:val="center"/>
        <w:rPr>
          <w:rFonts w:ascii="Tahoma" w:hAnsi="Tahoma" w:cs="Tahoma"/>
          <w:color w:val="555555"/>
          <w:sz w:val="27"/>
          <w:szCs w:val="27"/>
        </w:rPr>
      </w:pPr>
    </w:p>
    <w:p w14:paraId="1B972DCD" w14:textId="77777777" w:rsidR="00081155" w:rsidRDefault="00081155" w:rsidP="00081155">
      <w:pPr>
        <w:pStyle w:val="a3"/>
        <w:spacing w:before="0" w:beforeAutospacing="0" w:after="0" w:afterAutospacing="0"/>
        <w:ind w:firstLine="360"/>
        <w:jc w:val="both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Вам необходимо постоянно помогать педагогам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(логопеду, дефектологу)</w:t>
      </w:r>
      <w:r>
        <w:rPr>
          <w:rFonts w:ascii="Tahoma" w:hAnsi="Tahoma" w:cs="Tahoma"/>
          <w:color w:val="555555"/>
          <w:sz w:val="27"/>
          <w:szCs w:val="27"/>
        </w:rPr>
        <w:t xml:space="preserve">. Исправление речи требует систематических продолжительных занятий. Успех коррекции во многом может зависеть и от Вас. Так, если у ребенка </w:t>
      </w:r>
      <w:proofErr w:type="spellStart"/>
      <w:proofErr w:type="gramStart"/>
      <w:r>
        <w:rPr>
          <w:rFonts w:ascii="Tahoma" w:hAnsi="Tahoma" w:cs="Tahoma"/>
          <w:color w:val="555555"/>
          <w:sz w:val="27"/>
          <w:szCs w:val="27"/>
        </w:rPr>
        <w:t>заикание,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то</w:t>
      </w:r>
      <w:proofErr w:type="spellEnd"/>
      <w:proofErr w:type="gram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Вы обязательно должны организовать дома щадящие условия</w:t>
      </w:r>
      <w:r>
        <w:rPr>
          <w:rFonts w:ascii="Tahoma" w:hAnsi="Tahoma" w:cs="Tahoma"/>
          <w:color w:val="555555"/>
          <w:sz w:val="27"/>
          <w:szCs w:val="27"/>
        </w:rPr>
        <w:t>: обязательный режим дня, ограничение речи, соблюдение </w:t>
      </w:r>
      <w:r>
        <w:rPr>
          <w:rStyle w:val="a5"/>
          <w:rFonts w:ascii="Tahoma" w:hAnsi="Tahoma" w:cs="Tahoma"/>
          <w:color w:val="555555"/>
          <w:sz w:val="27"/>
          <w:szCs w:val="27"/>
        </w:rPr>
        <w:t>«режима молчания»</w:t>
      </w:r>
      <w:r>
        <w:rPr>
          <w:rFonts w:ascii="Tahoma" w:hAnsi="Tahoma" w:cs="Tahoma"/>
          <w:color w:val="555555"/>
          <w:sz w:val="27"/>
          <w:szCs w:val="27"/>
        </w:rPr>
        <w:t>, избегание сильных эмоциональных впечатлений и т. д. Никто из членов семьи не должен говорить при ребенке о его дефекте, демонстрировать его дефект другим лицам.</w:t>
      </w:r>
    </w:p>
    <w:p w14:paraId="11C4D4C3" w14:textId="77777777" w:rsidR="00081155" w:rsidRDefault="00081155" w:rsidP="00081155">
      <w:pPr>
        <w:pStyle w:val="a3"/>
        <w:spacing w:before="225" w:beforeAutospacing="0" w:after="225" w:afterAutospacing="0"/>
        <w:ind w:firstLine="360"/>
        <w:jc w:val="both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Вам не следует ограждать ребенка от общения со сверстниками, имеющими нормальную речь. Важно всячески поддерживать интерес ребенка к речевому общению.</w:t>
      </w:r>
    </w:p>
    <w:p w14:paraId="4722F4A9" w14:textId="77777777" w:rsidR="00081155" w:rsidRDefault="00081155" w:rsidP="00081155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3. Говорить с ребенком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рекомендуется негромко</w:t>
      </w:r>
      <w:r>
        <w:rPr>
          <w:rFonts w:ascii="Tahoma" w:hAnsi="Tahoma" w:cs="Tahoma"/>
          <w:color w:val="555555"/>
          <w:sz w:val="27"/>
          <w:szCs w:val="27"/>
        </w:rPr>
        <w:t>, медленно, спокойно, мягко.</w:t>
      </w:r>
    </w:p>
    <w:p w14:paraId="2310DD99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Нельзя допускать, чтобы другие передразнивали речь ребенка.</w:t>
      </w:r>
    </w:p>
    <w:p w14:paraId="59120721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Для ребенка необходимо создать обстановку душевного покоя, ограничить участие в шумных, играх, оберегать ребенка от утомления, поскольку оно приводит к снижению у него самоконтроля и нарастанию повышенной активности.</w:t>
      </w:r>
    </w:p>
    <w:p w14:paraId="23A860F2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6. Необходимо ограничить ребенка от сильных впечатлений, страшных сказок и рассказов, ограничить просмотр телепередач, особенно агрессивных фильмов, сцен жестокости.</w:t>
      </w:r>
    </w:p>
    <w:p w14:paraId="0D9BE33B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7. Большое значение имеет пение, чтение стихов.</w:t>
      </w:r>
    </w:p>
    <w:p w14:paraId="30691491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8. Поддерживайте дома четкий распорядок дня. Изо дня в день время приема пищи, выполнения домашних заданий, игр и сна должно соответствовать этому распорядку.</w:t>
      </w:r>
    </w:p>
    <w:p w14:paraId="4A46D91D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9. Дайте ребенку возможность для расходования избыточной энергии. Полезны ежедневные физические занятия на свежем воздухе, длительные прогулки, бег.</w:t>
      </w:r>
    </w:p>
    <w:p w14:paraId="1B041098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10. Необходимо закаливать организм ребенка.</w:t>
      </w:r>
    </w:p>
    <w:p w14:paraId="05FD4FA5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11. По возможности не выполняйте просьбу ребёнка, если она высказана жестами, мимикой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(попросите озвучить)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61E517CC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12. Превратите прогулки ребёнка в увлекательные путешествия, эмоционально рассказывайте ему о происходящем на улице, просите показать различные предметы.</w:t>
      </w:r>
    </w:p>
    <w:p w14:paraId="2CCEE96B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>13. Если ребёнок путает, пропускает, искажает слоги в словах, помогите ему сформировать ритм собственной речи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(проговаривайте трудное слово по слогам, с помощью хлопков и т. д.)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18DD6E76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14. Озвучивайте как можно больше действий, ребёнка и своих, в повседневной жизни (</w:t>
      </w:r>
      <w:r>
        <w:rPr>
          <w:rStyle w:val="a5"/>
          <w:rFonts w:ascii="Tahoma" w:hAnsi="Tahoma" w:cs="Tahoma"/>
          <w:color w:val="555555"/>
          <w:sz w:val="27"/>
          <w:szCs w:val="27"/>
        </w:rPr>
        <w:t>«Одеваем на правую ножку, носочек»</w:t>
      </w:r>
      <w:r>
        <w:rPr>
          <w:rFonts w:ascii="Tahoma" w:hAnsi="Tahoma" w:cs="Tahoma"/>
          <w:color w:val="555555"/>
          <w:sz w:val="27"/>
          <w:szCs w:val="27"/>
        </w:rPr>
        <w:t>, </w:t>
      </w:r>
      <w:r>
        <w:rPr>
          <w:rStyle w:val="a5"/>
          <w:rFonts w:ascii="Tahoma" w:hAnsi="Tahoma" w:cs="Tahoma"/>
          <w:color w:val="555555"/>
          <w:sz w:val="27"/>
          <w:szCs w:val="27"/>
        </w:rPr>
        <w:t>«Я беру сок, наливаю его в стакан»</w:t>
      </w:r>
      <w:r>
        <w:rPr>
          <w:rFonts w:ascii="Tahoma" w:hAnsi="Tahoma" w:cs="Tahoma"/>
          <w:color w:val="555555"/>
          <w:sz w:val="27"/>
          <w:szCs w:val="27"/>
        </w:rPr>
        <w:t> и т. д.).</w:t>
      </w:r>
    </w:p>
    <w:p w14:paraId="01E36E60" w14:textId="77777777" w:rsidR="00081155" w:rsidRDefault="00081155" w:rsidP="00081155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15. Поправляйте неправильно произнесенные звук или </w:t>
      </w:r>
      <w:proofErr w:type="spellStart"/>
      <w:proofErr w:type="gramStart"/>
      <w:r>
        <w:rPr>
          <w:rFonts w:ascii="Tahoma" w:hAnsi="Tahoma" w:cs="Tahoma"/>
          <w:color w:val="555555"/>
          <w:sz w:val="27"/>
          <w:szCs w:val="27"/>
        </w:rPr>
        <w:t>слово,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но</w:t>
      </w:r>
      <w:proofErr w:type="spellEnd"/>
      <w:proofErr w:type="gram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делайте это деликатно</w:t>
      </w:r>
      <w:r>
        <w:rPr>
          <w:rFonts w:ascii="Tahoma" w:hAnsi="Tahoma" w:cs="Tahoma"/>
          <w:color w:val="555555"/>
          <w:sz w:val="27"/>
          <w:szCs w:val="27"/>
        </w:rPr>
        <w:t>: не ругайте, не повторяйте неправильно произнесенного слова, не требуйте немедленного правильного произнесения. Обязательно дайте правильный образец. Ребенку требуются многократные повторения для формирования навыка правильного произношения и е Речь </w:t>
      </w:r>
      <w:proofErr w:type="spellStart"/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родителей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должна</w:t>
      </w:r>
      <w:proofErr w:type="spell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быть доступна ребенку по содержанию</w:t>
      </w:r>
      <w:r>
        <w:rPr>
          <w:rFonts w:ascii="Tahoma" w:hAnsi="Tahoma" w:cs="Tahoma"/>
          <w:color w:val="555555"/>
          <w:sz w:val="27"/>
          <w:szCs w:val="27"/>
        </w:rPr>
        <w:t>: не загружайте ребенка непонятными ему словами, сложными грамматическими конструкциями, заучиванием сложных по структуре и содержанию стихотворений.</w:t>
      </w:r>
    </w:p>
    <w:p w14:paraId="0D0E139F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16. Объясняйте ребенку значение новых и непонятных ему слов. При необходимости обращайтесь к словарю, тем самым ребенок будет исподволь приучаться работать со справочной литературой.</w:t>
      </w:r>
    </w:p>
    <w:p w14:paraId="70137DD3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17. Если ребенок пересказывает содержание сказки (рассказа, составляет рассказ по картинке, допуская речевые ошибки, не перебивайте ребенка, укажите на ошибки после того, как ребенок закончит высказывание.</w:t>
      </w:r>
    </w:p>
    <w:p w14:paraId="36CEE7ED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18. Старайтесь отвечать на все вопросы ребенка. Если вы не можете дать ответ сразу, обязательно ответьте, как будете готовы. Этим вы не только дадите ребенку новые знания, но и взаимно полезное общение.</w:t>
      </w:r>
    </w:p>
    <w:p w14:paraId="3AA44963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19. Необходимо следить за состоянием и развитием зубочелюстной системы (уздечка, прикус, органов слуха, носоглотки. Их заболевания отрицательно влияют на состояние речевой функции.</w:t>
      </w:r>
    </w:p>
    <w:p w14:paraId="4BA03015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20. Регулярно консультируйтесь со специалистами по вопросам речевого развития Вашего ребёнка.</w:t>
      </w:r>
    </w:p>
    <w:p w14:paraId="5B617CA7" w14:textId="77777777" w:rsidR="00081155" w:rsidRDefault="00081155" w:rsidP="00081155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21. Ребенок овладевает речью по подражанию, поэтому важно, чтобы взрослые следили за своим произношением, говорили не торопясь, четко произнося все звуки и слова.</w:t>
      </w:r>
    </w:p>
    <w:p w14:paraId="4DF31556" w14:textId="77777777" w:rsidR="00E66F33" w:rsidRDefault="00E66F33"/>
    <w:sectPr w:rsidR="00E6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DF"/>
    <w:rsid w:val="00081155"/>
    <w:rsid w:val="00861BDF"/>
    <w:rsid w:val="00E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C129"/>
  <w15:chartTrackingRefBased/>
  <w15:docId w15:val="{527E467C-56EB-4764-8975-BEAE9A8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155"/>
    <w:rPr>
      <w:b/>
      <w:bCs/>
    </w:rPr>
  </w:style>
  <w:style w:type="character" w:styleId="a5">
    <w:name w:val="Emphasis"/>
    <w:basedOn w:val="a0"/>
    <w:uiPriority w:val="20"/>
    <w:qFormat/>
    <w:rsid w:val="00081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2023-02-09T10:42:00Z</dcterms:created>
  <dcterms:modified xsi:type="dcterms:W3CDTF">2023-02-09T10:42:00Z</dcterms:modified>
</cp:coreProperties>
</file>