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033E0F">
        <w:rPr>
          <w:i w:val="0"/>
          <w:iCs w:val="0"/>
          <w:sz w:val="44"/>
          <w:szCs w:val="44"/>
        </w:rPr>
        <w:t>8</w:t>
      </w:r>
      <w:r w:rsidR="00480C19" w:rsidRPr="00480C19">
        <w:rPr>
          <w:i w:val="0"/>
          <w:sz w:val="44"/>
          <w:szCs w:val="44"/>
        </w:rPr>
        <w:t xml:space="preserve"> месяц</w:t>
      </w:r>
      <w:r w:rsidR="007922EA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014ED7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0A7B23">
        <w:t>2</w:t>
      </w:r>
    </w:p>
    <w:p w:rsidR="000A7B23" w:rsidRDefault="000A7B23" w:rsidP="000A7B23"/>
    <w:p w:rsidR="000A7B23" w:rsidRPr="000A7B23" w:rsidRDefault="000A7B23" w:rsidP="000A7B23"/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033E0F" w:rsidRPr="00033E0F" w:rsidRDefault="00033E0F" w:rsidP="00033E0F">
      <w:pPr>
        <w:ind w:firstLine="709"/>
        <w:jc w:val="both"/>
        <w:rPr>
          <w:sz w:val="28"/>
          <w:szCs w:val="28"/>
        </w:rPr>
      </w:pPr>
      <w:r w:rsidRPr="00033E0F">
        <w:rPr>
          <w:sz w:val="28"/>
          <w:szCs w:val="28"/>
        </w:rPr>
        <w:t>За 8 месяцев 2022 года произошло 5960 пожаров, на которых погибло 154 человека, в том числе 7 несовершеннолетних, получили травмы 166 человек. Зарегистрированный материальный ущерб составляет 42 млн. рублей.</w:t>
      </w:r>
    </w:p>
    <w:p w:rsidR="00033E0F" w:rsidRPr="00033E0F" w:rsidRDefault="00033E0F" w:rsidP="00033E0F">
      <w:pPr>
        <w:ind w:firstLine="709"/>
        <w:jc w:val="both"/>
        <w:rPr>
          <w:sz w:val="28"/>
          <w:szCs w:val="28"/>
        </w:rPr>
      </w:pPr>
      <w:r w:rsidRPr="00033E0F">
        <w:rPr>
          <w:sz w:val="28"/>
          <w:szCs w:val="28"/>
        </w:rPr>
        <w:t>На пожарах эвакуировано 5506 человек, спасено 822 человека и материальных ценностей на сумму 1 млн. рублей.</w:t>
      </w:r>
    </w:p>
    <w:p w:rsidR="00033E0F" w:rsidRPr="00033E0F" w:rsidRDefault="00033E0F" w:rsidP="00033E0F">
      <w:pPr>
        <w:ind w:firstLine="709"/>
        <w:jc w:val="both"/>
        <w:rPr>
          <w:sz w:val="28"/>
          <w:szCs w:val="28"/>
        </w:rPr>
      </w:pPr>
      <w:r w:rsidRPr="00033E0F">
        <w:rPr>
          <w:sz w:val="28"/>
          <w:szCs w:val="28"/>
        </w:rPr>
        <w:t>В среднем ежедневно происходило 25 пожаров, на которых погиб</w:t>
      </w:r>
      <w:r w:rsidR="00B1277C">
        <w:rPr>
          <w:sz w:val="28"/>
          <w:szCs w:val="28"/>
        </w:rPr>
        <w:t>ал</w:t>
      </w:r>
      <w:r w:rsidRPr="00033E0F">
        <w:rPr>
          <w:sz w:val="28"/>
          <w:szCs w:val="28"/>
        </w:rPr>
        <w:t xml:space="preserve"> 1 человек, получил трав</w:t>
      </w:r>
      <w:r w:rsidR="00B1277C">
        <w:rPr>
          <w:sz w:val="28"/>
          <w:szCs w:val="28"/>
        </w:rPr>
        <w:t>му 1 человек.</w:t>
      </w:r>
      <w:r w:rsidRPr="00033E0F">
        <w:rPr>
          <w:sz w:val="28"/>
          <w:szCs w:val="28"/>
        </w:rPr>
        <w:t xml:space="preserve"> </w:t>
      </w:r>
    </w:p>
    <w:p w:rsidR="00AA5A9C" w:rsidRDefault="00033E0F" w:rsidP="00033E0F">
      <w:pPr>
        <w:ind w:firstLine="709"/>
        <w:jc w:val="both"/>
        <w:rPr>
          <w:sz w:val="28"/>
          <w:szCs w:val="28"/>
        </w:rPr>
      </w:pPr>
      <w:r w:rsidRPr="00033E0F">
        <w:rPr>
          <w:sz w:val="28"/>
          <w:szCs w:val="28"/>
        </w:rPr>
        <w:t>Количество пожаров на 100 тыс. человек населения – 138,26 пожаров, количество погибших на 100 тыс. человек населения – 3,57 человек, количество травмированных на 100 тыс. населения – 3,85 человека.</w:t>
      </w:r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294CBB" w:rsidRDefault="00B1277C" w:rsidP="00D2457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E1E36" wp14:editId="44A9E70B">
                <wp:simplePos x="0" y="0"/>
                <wp:positionH relativeFrom="column">
                  <wp:posOffset>3362325</wp:posOffset>
                </wp:positionH>
                <wp:positionV relativeFrom="paragraph">
                  <wp:posOffset>1943100</wp:posOffset>
                </wp:positionV>
                <wp:extent cx="692150" cy="277495"/>
                <wp:effectExtent l="0" t="0" r="31750" b="46355"/>
                <wp:wrapNone/>
                <wp:docPr id="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D576F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264.75pt;margin-top:153pt;width:54.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i+FAIAADYEAAAOAAAAZHJzL2Uyb0RvYy54bWysU8lyEzEQvVPFP6h0x7OY8TLlcSrEhEuA&#10;VAU+QJY0MwJtSLLH/nta8sSxIScKHVRaWq9fv6de3RyURHvuvDC6wcUkx4hrapjQXYO/f7t/t8DI&#10;B6IZkUbzBh+5xzfrt29Wg615aXojGXcIQLSvB9vgPgRbZ5mnPVfET4zlGi5b4xQJsHVdxhwZAF3J&#10;rMzzWTYYx6wzlHsPp5vTJV4n/LblNHxtW88Dkg0GbiHNLs3bOGfrFak7R2wv6EiD/AMLRYSGpGeo&#10;DQkE7Zz4C0oJ6ow3bZhQozLTtoLyVANUU+R/VPPUE8tTLSCOt2eZ/P+DpV/2jw4J1uCqxEgTBR7d&#10;7oJJqdE86jNYX0PYk310sUJvHwz96ZE2dz3RHb91zgw9JwxYFTE+u3oQNx6eou3w2TBAJ4CepDq0&#10;TkVAEAEdkiPHsyP8EBCFw9myLCrwjcJVOZ+/X1YpA6mfH1vnwyduFIqLBtOd23O2MYNOtFIesn/w&#10;IXnDxgIJ+1Fg1CoJVu+JRLPpfJmog38XMSDIS0xRzqvFK0HTy6BpHCPDMW1G6meOST0jBbsXUqaN&#10;67Z30iHgAJXnH3IoNQoIIl+GSY2GBi+rskr1XN35a4gcxmsQSgRoMylUgxcxZvz40baPmqUmCETI&#10;0xrySz36GK07fYGtYUewcYBeabD/tSOOp0zRYPicifbYSPH3X+4T1ku7r38DAAD//wMAUEsDBBQA&#10;BgAIAAAAIQCMDw3n4AAAAAsBAAAPAAAAZHJzL2Rvd25yZXYueG1sTI9NT8JAEIbvJv6HzZh4k60F&#10;Kq3dEiXhZmIoeuC2dIe2oTtbuwuUf+94wuO88+T9yJej7cQZB986UvA8iUAgVc60VCv42q6fFiB8&#10;0GR05wgVXNHDsri/y3Vm3IU2eC5DLdiEfKYVNCH0mZS+atBqP3E9Ev8ObrA68DnU0gz6wua2k3EU&#10;JdLqljih0T2uGqyO5clySLq1s3X8Wb7HH0fa/PTX7nu3UurxYXx7BRFwDDcY/upzdSi4096dyHjR&#10;KZjH6ZxRBdMo4VFMJNMFK3tWZukLyCKX/zcUvwAAAP//AwBQSwECLQAUAAYACAAAACEAtoM4kv4A&#10;AADhAQAAEwAAAAAAAAAAAAAAAAAAAAAAW0NvbnRlbnRfVHlwZXNdLnhtbFBLAQItABQABgAIAAAA&#10;IQA4/SH/1gAAAJQBAAALAAAAAAAAAAAAAAAAAC8BAABfcmVscy8ucmVsc1BLAQItABQABgAIAAAA&#10;IQAYAIi+FAIAADYEAAAOAAAAAAAAAAAAAAAAAC4CAABkcnMvZTJvRG9jLnhtbFBLAQItABQABgAI&#10;AAAAIQCMDw3n4AAAAAsBAAAPAAAAAAAAAAAAAAAAAG4EAABkcnMvZG93bnJldi54bWxQSwUGAAAA&#10;AAQABADzAAAAewUAAAAA&#10;" adj="10552,18838" fillcolor="#00b050"/>
            </w:pict>
          </mc:Fallback>
        </mc:AlternateContent>
      </w:r>
      <w:r w:rsidR="003D19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09CD8" wp14:editId="4A3DDD90">
                <wp:simplePos x="0" y="0"/>
                <wp:positionH relativeFrom="column">
                  <wp:posOffset>2276475</wp:posOffset>
                </wp:positionH>
                <wp:positionV relativeFrom="paragraph">
                  <wp:posOffset>1172845</wp:posOffset>
                </wp:positionV>
                <wp:extent cx="692150" cy="277495"/>
                <wp:effectExtent l="0" t="0" r="31750" b="463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1EEF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179.25pt;margin-top:92.35pt;width:54.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dpEgIAADUEAAAOAAAAZHJzL2Uyb0RvYy54bWysU8lyEzEQvVPFP6h0x7M43qY8ToWYcAmQ&#10;qsAHtCWNR6BlkGSP/fe05ImxIScKHVRaWq/f66de3h60InvhvLSmpsUop0QYZrk025p++/rwbk6J&#10;D2A4KGtETY/C09vV2zfLvqtEaVuruHAEQYyv+q6mbQhdlWWetUKDH9lOGLxsrNMQcOu2GXfQI7pW&#10;WZnn06y3jnfOMuE9nq5Pl3SV8JtGsPClabwIRNUUuYU0uzRv4pytllBtHXStZAMN+AcWGqTBpGeo&#10;NQQgOyf/gtKSOettE0bM6sw2jWQiaUA1Rf6HmucWOpG0YHF8dy6T/3+w7PP+yRHJa3pDiQGNFt3t&#10;gk2ZySyWp+98hVHP3ZOLAn33aNkPT4y9b8FsxZ1ztm8FcCRVxPjs6kHceHxKNv0nyxEdED1V6tA4&#10;HQGxBuSQDDmeDRGHQBgeThdlMUHbGF6Vs9nNYpIyQPXyuHM+fBRWk7ioKdu5veBr25tEK+WB/aMP&#10;yRo+CAT+vaCk0Qqd3oMi0/FskaijfRcx5WVMUc4m81eCxpdB4zgGhkPaDKoXjql6Vkn+IJVKG7fd&#10;3CtHkAMqz9/nKDUWEIt8GaYM6Wu6mJSTpOfqzl9D5Dheg9AyYJcpqWs6jzHDv4+2fTA89UAAqU5r&#10;zK/M4GO07vQFNpYf0cYeW6Wm/ucOnEiZosH4NxPtoY/i57/cJ6zf3b76BQAA//8DAFBLAwQUAAYA&#10;CAAAACEAdyOQaOAAAAALAQAADwAAAGRycy9kb3ducmV2LnhtbEyPPU/DMBCGdyT+g3VIbNQhpG0I&#10;cSqo1A0JNYWBzY2PJKp9DrHbpv+eY4Lx7n30fpSryVlxwjH0nhTczxIQSI03PbUK3nebuxxEiJqM&#10;tp5QwQUDrKrrq1IXxp9pi6c6toJNKBRaQRfjUEgZmg6dDjM/ILH25UenI59jK82oz2zurEyTZCGd&#10;7okTOj3gusPmUB8dhzzuXLZJ3+qX9PVA2+/hYj8+10rd3kzPTyAiTvEPht/6XB0q7rT3RzJBWAUP&#10;83zOKAt5tgTBRLZY8mevIE3zDGRVyv8bqh8AAAD//wMAUEsBAi0AFAAGAAgAAAAhALaDOJL+AAAA&#10;4QEAABMAAAAAAAAAAAAAAAAAAAAAAFtDb250ZW50X1R5cGVzXS54bWxQSwECLQAUAAYACAAAACEA&#10;OP0h/9YAAACUAQAACwAAAAAAAAAAAAAAAAAvAQAAX3JlbHMvLnJlbHNQSwECLQAUAAYACAAAACEA&#10;p6cHaRICAAA1BAAADgAAAAAAAAAAAAAAAAAuAgAAZHJzL2Uyb0RvYy54bWxQSwECLQAUAAYACAAA&#10;ACEAdyOQaOAAAAALAQAADwAAAAAAAAAAAAAAAABsBAAAZHJzL2Rvd25yZXYueG1sUEsFBgAAAAAE&#10;AAQA8wAAAHkFAAAAAA==&#10;" adj="10552,18838" fillcolor="#00b050"/>
            </w:pict>
          </mc:Fallback>
        </mc:AlternateContent>
      </w:r>
      <w:r w:rsidR="002324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9C803" wp14:editId="6F2AE7BD">
                <wp:simplePos x="0" y="0"/>
                <wp:positionH relativeFrom="column">
                  <wp:posOffset>4676775</wp:posOffset>
                </wp:positionH>
                <wp:positionV relativeFrom="paragraph">
                  <wp:posOffset>1144270</wp:posOffset>
                </wp:positionV>
                <wp:extent cx="692150" cy="277495"/>
                <wp:effectExtent l="0" t="0" r="31750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35AF7" id="AutoShape 7" o:spid="_x0000_s1026" type="#_x0000_t105" style="position:absolute;margin-left:368.25pt;margin-top:90.1pt;width:54.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cEgIAADUEAAAOAAAAZHJzL2Uyb0RvYy54bWysU8lyEzEQvVPFP6h0x7MYb1Mep0JMuISQ&#10;qsAHtCWNR6BlkGSP/fe05ImxIScKHVRaWq/f66de3hy0InvhvLSmpsUop0QYZrk025p++3r/bk6J&#10;D2A4KGtETY/C05vV2zfLvqtEaVuruHAEQYyv+q6mbQhdlWWetUKDH9lOGLxsrNMQcOu2GXfQI7pW&#10;WZnn06y3jnfOMuE9nq5Pl3SV8JtGsPClabwIRNUUuYU0uzRv4pytllBtHXStZAMN+AcWGqTBpGeo&#10;NQQgOyf/gtKSOettE0bM6sw2jWQiaUA1Rf6HmucWOpG0YHF8dy6T/3+w7HH/5IjkNZ1SYkCjRbe7&#10;YFNmMovl6TtfYdRz9+SiQN89WPbDE2PvWjBbceuc7VsBHEkVMT67ehA3Hp+STf/ZckQHRE+VOjRO&#10;R0CsATkkQ45nQ8QhEIaH00VZTNA2hlflbPZ+MUkZoHp53DkfPgmrSVzUlO3cXvC17U2ilfLA/sGH&#10;ZA0fBAL/XlDSaIVO70GR6Xi2SNTRvouY8jKmKGeT+StB48ugcRwDwyFtBtULx1Q9qyS/l0qljdtu&#10;7pQjyAGV5x9ylBoLiEW+DFOG9DVdTMpJ0nN1568hchyvQWgZsMuU1DWdx5jh30fbPhqeeiCAVKc1&#10;5ldm8DFad/oCG8uPaGOPrVJT/3MHTqRM0WD8m4n20Efx81/uE9bvbl/9AgAA//8DAFBLAwQUAAYA&#10;CAAAACEAvbOupuAAAAALAQAADwAAAGRycy9kb3ducmV2LnhtbEyPy07DMBBF90j8gzVI7KiD+yAN&#10;cSqo1B0SagoLdm48JFHjcYjdNv17hlVZztyj+8hXo+vECYfQetLwOElAIFXetlRr+NhtHlIQIRqy&#10;pvOEGi4YYFXc3uQms/5MWzyVsRZsQiEzGpoY+0zKUDXoTJj4Hom1bz84E/kcamkHc2Zz10mVJAvp&#10;TEuc0Jge1w1Wh/LoOGS5c7ONei9f1duBtj/9pfv8Wmt9fze+PIOIOMYrDH/1uToU3Gnvj2SD6DQ8&#10;TRdzRllIEwWCiXQ2589eg1LTJcgil/83FL8AAAD//wMAUEsBAi0AFAAGAAgAAAAhALaDOJL+AAAA&#10;4QEAABMAAAAAAAAAAAAAAAAAAAAAAFtDb250ZW50X1R5cGVzXS54bWxQSwECLQAUAAYACAAAACEA&#10;OP0h/9YAAACUAQAACwAAAAAAAAAAAAAAAAAvAQAAX3JlbHMvLnJlbHNQSwECLQAUAAYACAAAACEA&#10;+FgJnBICAAA1BAAADgAAAAAAAAAAAAAAAAAuAgAAZHJzL2Uyb0RvYy54bWxQSwECLQAUAAYACAAA&#10;ACEAvbOupuAAAAALAQAADwAAAAAAAAAAAAAAAABsBAAAZHJzL2Rvd25yZXYueG1sUEsFBgAAAAAE&#10;AAQA8wAAAHkFAAAAAA==&#10;" adj="10552,18838" fillcolor="#00b050"/>
            </w:pict>
          </mc:Fallback>
        </mc:AlternateContent>
      </w:r>
      <w:r w:rsidR="002324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BDFB0" wp14:editId="0A211D63">
                <wp:simplePos x="0" y="0"/>
                <wp:positionH relativeFrom="column">
                  <wp:posOffset>895350</wp:posOffset>
                </wp:positionH>
                <wp:positionV relativeFrom="paragraph">
                  <wp:posOffset>306070</wp:posOffset>
                </wp:positionV>
                <wp:extent cx="692150" cy="277495"/>
                <wp:effectExtent l="0" t="0" r="31750" b="463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F9E60" id="AutoShape 7" o:spid="_x0000_s1026" type="#_x0000_t105" style="position:absolute;margin-left:70.5pt;margin-top:24.1pt;width:54.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j+EgIAADUEAAAOAAAAZHJzL2Uyb0RvYy54bWysU8lyEzEQvVPFP6h0x7OY8TLlcSrEhEsI&#10;qQp8gCxpPAJtSLLH/nta8sSMIScKHVRaWq/f66de3RyVRAfuvDC6wcUkx4hrapjQuwZ/+3r/boGR&#10;D0QzIo3mDT5xj2/Wb9+selvz0nRGMu4QgGhf97bBXQi2zjJPO66InxjLNVy2xikSYOt2GXOkB3Ql&#10;szLPZ1lvHLPOUO49nG7Ol3id8NuW0/ClbT0PSDYYuIU0uzRv45ytV6TeOWI7QQca5B9YKCI0JL1A&#10;bUggaO/EX1BKUGe8acOEGpWZthWUJw2gpsj/UPPcEcuTFiiOt5cy+f8HSx8PTw4J1uAKI00UWHS7&#10;DyZlRvNYnt76GqKe7ZOLAr19MPSHR9rcdUTv+K1zpu84YUCqiPHZ1YO48fAUbfvPhgE6AfRUqWPr&#10;VASEGqBjMuR0MYQfA6JwOFuWRQW2Ubgq5/P3yyplIPXLY+t8+MSNQnHRYLp3B842pteJVspDDg8+&#10;JGvYIJCw7wVGrZLg9IFINJvOl4k62DeKKccxRTmvFq8ETcdB0zgGhkPajNQvHFP1jBTsXkiZNm63&#10;vZMOAQdQnn/IQWosIBR5HCY16hu8rMoq6bm689cQOYzXIJQI0GVSqAYvYszw76NtHzVLPRCIkOc1&#10;5Jd68DFad/4CW8NOYGMPrdJg/3NPHE+ZosHwNxPtoY/i5x/vE9bvbl//AgAA//8DAFBLAwQUAAYA&#10;CAAAACEAmkIBWd4AAAAJAQAADwAAAGRycy9kb3ducmV2LnhtbEyPwU7DMBBE70j8g7VI3KiTKKAm&#10;xKmgUm9IqCkcuLnxkkS11yF22/TvWU70OLujmTfVanZWnHAKgycF6SIBgdR6M1Cn4GO3eViCCFGT&#10;0dYTKrhggFV9e1Pp0vgzbfHUxE5wCIVSK+hjHEspQ9uj02HhRyT+ffvJ6chy6qSZ9JnDnZVZkjxJ&#10;pwfihl6PuO6xPTRHxyXFzuWb7L15zd4OtP0ZL/bza63U/d388gwi4hz/zfCHz+hQM9PeH8kEYVnn&#10;KW+JCvJlBoIN2WPCh72CIi1A1pW8XlD/AgAA//8DAFBLAQItABQABgAIAAAAIQC2gziS/gAAAOEB&#10;AAATAAAAAAAAAAAAAAAAAAAAAABbQ29udGVudF9UeXBlc10ueG1sUEsBAi0AFAAGAAgAAAAhADj9&#10;If/WAAAAlAEAAAsAAAAAAAAAAAAAAAAALwEAAF9yZWxzLy5yZWxzUEsBAi0AFAAGAAgAAAAhAChb&#10;OP4SAgAANQQAAA4AAAAAAAAAAAAAAAAALgIAAGRycy9lMm9Eb2MueG1sUEsBAi0AFAAGAAgAAAAh&#10;AJpCAVneAAAACQEAAA8AAAAAAAAAAAAAAAAAbAQAAGRycy9kb3ducmV2LnhtbFBLBQYAAAAABAAE&#10;APMAAAB3BQAAAAA=&#10;" adj="10552,18838" fillcolor="#00b050"/>
            </w:pict>
          </mc:Fallback>
        </mc:AlternateContent>
      </w:r>
      <w:r w:rsidR="003D199D">
        <w:rPr>
          <w:noProof/>
        </w:rPr>
        <w:drawing>
          <wp:inline distT="0" distB="0" distL="0" distR="0" wp14:anchorId="3D00179A" wp14:editId="64D40E60">
            <wp:extent cx="6132367" cy="4177637"/>
            <wp:effectExtent l="0" t="0" r="190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B1277C" w:rsidTr="002100AB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277C" w:rsidRDefault="00B1277C" w:rsidP="00B127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255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1</w:t>
            </w:r>
          </w:p>
        </w:tc>
      </w:tr>
      <w:tr w:rsidR="00B1277C" w:rsidTr="002100AB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1277C" w:rsidRDefault="00B1277C" w:rsidP="00B127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0</w:t>
            </w:r>
          </w:p>
        </w:tc>
      </w:tr>
      <w:tr w:rsidR="00B1277C" w:rsidTr="002100AB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1277C" w:rsidRDefault="00B1277C" w:rsidP="00B127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12,2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B1277C" w:rsidRPr="00B1277C" w:rsidRDefault="00B1277C" w:rsidP="00B1277C">
            <w:pPr>
              <w:jc w:val="center"/>
              <w:rPr>
                <w:b/>
              </w:rPr>
            </w:pPr>
            <w:r w:rsidRPr="00B1277C">
              <w:rPr>
                <w:b/>
              </w:rPr>
              <w:t>0,0</w:t>
            </w:r>
          </w:p>
        </w:tc>
      </w:tr>
    </w:tbl>
    <w:p w:rsidR="00CE426A" w:rsidRDefault="00CE426A" w:rsidP="00B03C0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B1277C" w:rsidRPr="00B1277C" w:rsidRDefault="00B1277C" w:rsidP="00B127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lastRenderedPageBreak/>
        <w:t xml:space="preserve">На </w:t>
      </w:r>
      <w:proofErr w:type="spellStart"/>
      <w:r w:rsidRPr="00B1277C">
        <w:rPr>
          <w:sz w:val="28"/>
          <w:szCs w:val="28"/>
        </w:rPr>
        <w:t>неподнадзорных</w:t>
      </w:r>
      <w:proofErr w:type="spellEnd"/>
      <w:r w:rsidRPr="00B1277C">
        <w:rPr>
          <w:sz w:val="28"/>
          <w:szCs w:val="28"/>
        </w:rPr>
        <w:t xml:space="preserve"> объектах произошло 5705 пожаров, на которых погибло 153 человека.</w:t>
      </w:r>
    </w:p>
    <w:p w:rsidR="00B1277C" w:rsidRPr="00B1277C" w:rsidRDefault="00B1277C" w:rsidP="00B127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Наибольшее количество пожаров происходило в воскресенье – 983 (16% от общего количества).</w:t>
      </w:r>
    </w:p>
    <w:p w:rsidR="00B1277C" w:rsidRPr="00B1277C" w:rsidRDefault="00B1277C" w:rsidP="00B127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Наименьшее количество пожаров происходило в четверг – 672 (11% от общего количества).</w:t>
      </w:r>
    </w:p>
    <w:p w:rsidR="00B1277C" w:rsidRPr="00B1277C" w:rsidRDefault="00B1277C" w:rsidP="00B127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Наибольшее количество погибших зарегистрировано во вторник – 26 (17% от общего количества).</w:t>
      </w:r>
    </w:p>
    <w:p w:rsidR="00AA5A9C" w:rsidRDefault="00B1277C" w:rsidP="00B127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Наименьшее количество погибших зарегистрировано в четверг – 18 (12% от общего количества).</w:t>
      </w:r>
    </w:p>
    <w:p w:rsidR="00C00235" w:rsidRDefault="00C00235" w:rsidP="00750E81">
      <w:pPr>
        <w:shd w:val="clear" w:color="auto" w:fill="FFFFFF"/>
        <w:jc w:val="both"/>
        <w:rPr>
          <w:noProof/>
        </w:rPr>
      </w:pPr>
    </w:p>
    <w:p w:rsidR="00767788" w:rsidRDefault="00B1277C" w:rsidP="00807BCC">
      <w:pPr>
        <w:shd w:val="clear" w:color="auto" w:fill="FFFFFF"/>
        <w:jc w:val="both"/>
        <w:rPr>
          <w:noProof/>
        </w:rPr>
      </w:pPr>
      <w:r>
        <w:rPr>
          <w:noProof/>
        </w:rPr>
        <w:drawing>
          <wp:inline distT="0" distB="0" distL="0" distR="0" wp14:anchorId="6C4F440C" wp14:editId="65022D35">
            <wp:extent cx="6362065" cy="2943225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3C0C" w:rsidRDefault="00B03C0C" w:rsidP="00807BCC">
      <w:pPr>
        <w:shd w:val="clear" w:color="auto" w:fill="FFFFFF"/>
        <w:jc w:val="both"/>
        <w:rPr>
          <w:sz w:val="28"/>
          <w:szCs w:val="28"/>
        </w:rPr>
      </w:pPr>
    </w:p>
    <w:p w:rsidR="003D199D" w:rsidRDefault="00B1277C" w:rsidP="003D199D">
      <w:pPr>
        <w:shd w:val="clear" w:color="auto" w:fill="FFFFFF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Наибольшее количество людей погибло в ночное время (00.00-08.00) – 69 человек (45% от общего количества). В 3 случаях момент гибели людей не установлен.</w:t>
      </w:r>
    </w:p>
    <w:p w:rsidR="003D199D" w:rsidRDefault="003D199D" w:rsidP="00750E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199D" w:rsidRDefault="00B1277C" w:rsidP="00B1277C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1C94CD6" wp14:editId="09568693">
            <wp:extent cx="6441440" cy="31527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277C" w:rsidRDefault="00B1277C" w:rsidP="00750E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67788" w:rsidRDefault="00B1277C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при пожаре – 107 человек (69% от общего количества).</w:t>
      </w:r>
    </w:p>
    <w:p w:rsidR="00104EE2" w:rsidRDefault="00B1277C" w:rsidP="00B03C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BC305FC" wp14:editId="1409B60A">
            <wp:extent cx="6443382" cy="3565216"/>
            <wp:effectExtent l="0" t="0" r="1460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B2AF6" w:rsidRDefault="00767788" w:rsidP="00B5294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7788">
        <w:rPr>
          <w:sz w:val="28"/>
          <w:szCs w:val="28"/>
        </w:rPr>
        <w:t>Наибольшее количество п</w:t>
      </w:r>
      <w:r w:rsidR="00B03C0C">
        <w:rPr>
          <w:sz w:val="28"/>
          <w:szCs w:val="28"/>
        </w:rPr>
        <w:t>огибших составили пенсионеры – 62</w:t>
      </w:r>
      <w:r w:rsidRPr="00767788">
        <w:rPr>
          <w:sz w:val="28"/>
          <w:szCs w:val="28"/>
        </w:rPr>
        <w:t xml:space="preserve"> человека (4</w:t>
      </w:r>
      <w:r w:rsidR="00B03C0C">
        <w:rPr>
          <w:sz w:val="28"/>
          <w:szCs w:val="28"/>
        </w:rPr>
        <w:t>5</w:t>
      </w:r>
      <w:r w:rsidRPr="00767788">
        <w:rPr>
          <w:sz w:val="28"/>
          <w:szCs w:val="28"/>
        </w:rPr>
        <w:t>% от общего количества).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12"/>
        <w:gridCol w:w="711"/>
        <w:gridCol w:w="711"/>
        <w:gridCol w:w="1007"/>
        <w:gridCol w:w="980"/>
      </w:tblGrid>
      <w:tr w:rsidR="00014ED7" w:rsidTr="00B03C0C">
        <w:trPr>
          <w:trHeight w:val="375"/>
        </w:trPr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Работник рабочих специальностей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13,0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Руководитель организации (предприятия)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Индивидуальный предприниматель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Безработный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-3,7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16,9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Лицо, находящееся в местах лишения свободы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Домработница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Работник пожарной охраны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0,6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Служащие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77C" w:rsidRDefault="00B1277C" w:rsidP="00B1277C">
            <w:r>
              <w:t>Прочее трудоспособное население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-25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3,9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Ребенок дошкольного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3,9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 xml:space="preserve">Ребенок младшего школьного возраста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Ребенок среднего и старшего 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0,6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Пенсионер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-5,8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42,2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Инвалид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2,6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БОМЖ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1,3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Иностранный гражданин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0,6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r>
              <w:t>Лицо без гражданства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0,0</w:t>
            </w:r>
          </w:p>
        </w:tc>
      </w:tr>
      <w:tr w:rsidR="00B1277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77C" w:rsidRDefault="00B1277C" w:rsidP="00B1277C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-37,1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7C" w:rsidRDefault="00B1277C" w:rsidP="00B1277C">
            <w:pPr>
              <w:jc w:val="center"/>
            </w:pPr>
            <w:r>
              <w:t>14,3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Default="0037520C" w:rsidP="00CA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226007" w:rsidRDefault="00B1277C" w:rsidP="00807BCC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5E84CC" wp14:editId="09D7166E">
            <wp:extent cx="6480175" cy="4017645"/>
            <wp:effectExtent l="0" t="0" r="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B52943" w:rsidRDefault="00B1277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DC0C24" wp14:editId="5ABE6B5A">
            <wp:extent cx="6480175" cy="4545330"/>
            <wp:effectExtent l="0" t="0" r="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74FB" w:rsidRDefault="008074FB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CA32EE" w:rsidRDefault="00CA32EE" w:rsidP="00D5163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52943" w:rsidRDefault="00B1277C" w:rsidP="009F44CF">
      <w:pPr>
        <w:ind w:firstLine="709"/>
        <w:jc w:val="both"/>
        <w:rPr>
          <w:sz w:val="28"/>
          <w:szCs w:val="28"/>
        </w:rPr>
      </w:pPr>
      <w:r w:rsidRPr="00B1277C">
        <w:rPr>
          <w:sz w:val="28"/>
          <w:szCs w:val="28"/>
        </w:rPr>
        <w:t>В городской местности зарегистрировано 4103 пожара (69%), на которых погибло 93 человека (60%), в том числе 4 несовершеннолетних (57%), получили травмы 133 человека (80%).</w:t>
      </w:r>
    </w:p>
    <w:p w:rsidR="00104EE2" w:rsidRDefault="00104EE2" w:rsidP="00B03C0C">
      <w:pPr>
        <w:jc w:val="both"/>
        <w:rPr>
          <w:sz w:val="28"/>
          <w:szCs w:val="28"/>
        </w:rPr>
      </w:pPr>
    </w:p>
    <w:p w:rsidR="00010487" w:rsidRDefault="00B1277C" w:rsidP="00750E8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59629D7" wp14:editId="734C369E">
            <wp:extent cx="6480175" cy="3453130"/>
            <wp:effectExtent l="0" t="0" r="1587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Неосторожное обращение с огнем – 2761 пожар (67% от общего количества пожаров в городской местности), в том числе: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неосторожное обращение с огнем при курении – 1636 (40%);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детская шалость – 23 (1%);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Нарушение правил устройства и эксплуатации электрооборудования – 582 (14%).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Нарушение правил устройства и эксплуатации печного оборудования – 191 (5%).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4. Поджог – 228 (6%).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5. Нарушение привил устройства и эксплуатации транспортных средств – 115 (3%).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6. Иные причины – 226 (6%).</w:t>
      </w:r>
    </w:p>
    <w:p w:rsid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A7B23" w:rsidRDefault="000A7B2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014ED7" w:rsidRDefault="00014ED7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</w:p>
    <w:p w:rsidR="00104EE2" w:rsidRDefault="0032473B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C752B7" wp14:editId="4D47B58C">
            <wp:extent cx="6082599" cy="349337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32473B" w:rsidP="009F44CF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В сельской местности зарегистрировано 1857 пожаров (31%), на которых погиб 61 человек (40%), в том числе 3 несовершеннолетних (43%), получили травмы 33 человека (20%).</w:t>
      </w:r>
    </w:p>
    <w:p w:rsidR="00372120" w:rsidRDefault="00372120" w:rsidP="00D24573">
      <w:pPr>
        <w:shd w:val="clear" w:color="auto" w:fill="FFFFFF"/>
        <w:jc w:val="both"/>
        <w:rPr>
          <w:sz w:val="28"/>
          <w:szCs w:val="28"/>
        </w:rPr>
      </w:pPr>
    </w:p>
    <w:p w:rsidR="00372120" w:rsidRDefault="0032473B" w:rsidP="0032473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C74CA5" wp14:editId="113CF55B">
            <wp:extent cx="6247945" cy="3623428"/>
            <wp:effectExtent l="0" t="0" r="635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Неосторожное обращение с огнем – 1061 пожар (57% от общего количества пожаров в сельской местности), в том числе: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неосторожное обращение с огнем при курении – 522 (28%);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детская шалость – 13 (1%);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Нарушение правил устройства и эксплуатации электрооборудования – 335 (18%).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Нарушение правил устройства и эксплуатации печного оборудования – 179 (10%).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4. Поджог – 55 (3%).</w:t>
      </w:r>
    </w:p>
    <w:p w:rsidR="0032473B" w:rsidRPr="0032473B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5. Нарушение привил устройства и эксплуатации транспортных средств – 39 (2%).</w:t>
      </w:r>
    </w:p>
    <w:p w:rsidR="00372120" w:rsidRDefault="0032473B" w:rsidP="0032473B">
      <w:pPr>
        <w:shd w:val="clear" w:color="auto" w:fill="FFFFFF"/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6. Иные причины – 188 (10%).</w:t>
      </w:r>
    </w:p>
    <w:p w:rsidR="00CA32EE" w:rsidRDefault="00CA32EE" w:rsidP="001C66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758D" w:rsidRDefault="0096758D" w:rsidP="001C66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163E" w:rsidRDefault="00581C4F" w:rsidP="00750E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A32EE" w:rsidRDefault="0032473B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FB9F27" wp14:editId="25301C0D">
            <wp:extent cx="6449786" cy="3565072"/>
            <wp:effectExtent l="0" t="0" r="825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6758D" w:rsidRDefault="0096758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A4661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372120" w:rsidRDefault="00372120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067C" w:rsidRDefault="0032473B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9B2A02" wp14:editId="564F4652">
            <wp:extent cx="6384966" cy="3497646"/>
            <wp:effectExtent l="0" t="0" r="15875" b="762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067C" w:rsidRDefault="00E3067C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AB3BEB" w:rsidRDefault="0032473B" w:rsidP="00C5534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90D2DC" wp14:editId="5437FC55">
            <wp:extent cx="6286500" cy="3728358"/>
            <wp:effectExtent l="0" t="0" r="38100" b="571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067C" w:rsidRDefault="00E3067C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6758D" w:rsidRDefault="0096758D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6758D" w:rsidRDefault="0096758D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074FB" w:rsidRDefault="008074FB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6758D" w:rsidRDefault="0096758D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lastRenderedPageBreak/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Неосторожное обращение с огнем – 1056 пожаров (39% от общего количества пожаров в зданиях и сооружениях), в том числе: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неосторожное обращение с огнем при курении – 598 (22%);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детская шалость – 26 (1%);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Нарушение правил устройства и эксплуатации электрооборудования – 908 (34%).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Нарушение правил устройства и эксплуатации печного оборудования – 369 (14%).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4. Поджог – 188 (7%).</w:t>
      </w:r>
    </w:p>
    <w:p w:rsidR="00122582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5. Иные причины – 154 (6%).</w:t>
      </w:r>
    </w:p>
    <w:p w:rsidR="00E3067C" w:rsidRDefault="00E3067C" w:rsidP="00750E81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AB3BEB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372120" w:rsidRDefault="0032473B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noProof/>
        </w:rPr>
        <w:drawing>
          <wp:inline distT="0" distB="0" distL="0" distR="0" wp14:anchorId="3C92E428" wp14:editId="4FBD3506">
            <wp:extent cx="6424187" cy="3414344"/>
            <wp:effectExtent l="0" t="0" r="15240" b="1524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6758D" w:rsidRDefault="0096758D" w:rsidP="00E3067C">
      <w:pPr>
        <w:ind w:firstLine="709"/>
        <w:jc w:val="both"/>
        <w:rPr>
          <w:sz w:val="28"/>
          <w:szCs w:val="28"/>
        </w:rPr>
      </w:pP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Наибольшее количество пожаров данной категории произошло в одноквартирных жилых домах 536 пожаров (29% от общего количества пожаров данной категории), на которых погибло 68 человек (47%), в том числе 5 несовершеннолетних (71%), получили травмы 38 человек (27%).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В многоквартирных жилых домах  произошло 511 пожаров (28%), на которых погибло 60 человек (42%), в том числе 1 несовершеннолетний (14%), получил травму 81 человек (58%).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803 пожара (43%), на которых погибло 16 человек (11%), в том числе 1 несовершеннолетний (14%), получили травмы 20 человек (14%).</w:t>
      </w:r>
    </w:p>
    <w:p w:rsidR="0032473B" w:rsidRDefault="0032473B" w:rsidP="0032473B">
      <w:pPr>
        <w:ind w:firstLine="709"/>
        <w:jc w:val="both"/>
        <w:rPr>
          <w:sz w:val="28"/>
          <w:szCs w:val="28"/>
        </w:rPr>
      </w:pPr>
    </w:p>
    <w:p w:rsidR="008074FB" w:rsidRPr="0032473B" w:rsidRDefault="008074FB" w:rsidP="0032473B">
      <w:pPr>
        <w:ind w:firstLine="709"/>
        <w:jc w:val="both"/>
        <w:rPr>
          <w:sz w:val="28"/>
          <w:szCs w:val="28"/>
        </w:rPr>
      </w:pPr>
    </w:p>
    <w:p w:rsidR="0032473B" w:rsidRPr="0032473B" w:rsidRDefault="0032473B" w:rsidP="0032473B">
      <w:pPr>
        <w:ind w:firstLine="709"/>
        <w:jc w:val="both"/>
        <w:rPr>
          <w:b/>
          <w:sz w:val="28"/>
          <w:szCs w:val="28"/>
        </w:rPr>
      </w:pPr>
      <w:r w:rsidRPr="0032473B">
        <w:rPr>
          <w:b/>
          <w:sz w:val="28"/>
          <w:szCs w:val="28"/>
        </w:rPr>
        <w:lastRenderedPageBreak/>
        <w:t>Распределение пожаров по основным причинам в зданиях жилого назначения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Неосторожное обращение с огнем – 469 пожаров (25% от общего количества пожаров в зданиях жилого назначения), в том числе: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неосторожное обращение с огнем при курении – 263 (14%);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детская шалость – 20 (1%);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Нарушение правил устройства и эксплуатации электрооборудования – 782 (42%).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Нарушение правил устройства и эксплуатации печного оборудования – 347 (19%).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4. Поджог – 141 (8%).</w:t>
      </w:r>
    </w:p>
    <w:p w:rsidR="00AB3BE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5. Иные причины – 936 (51%).</w:t>
      </w:r>
    </w:p>
    <w:p w:rsidR="00AB3BEB" w:rsidRDefault="00AB3BEB" w:rsidP="00AB3BEB">
      <w:pPr>
        <w:ind w:firstLine="709"/>
        <w:jc w:val="both"/>
        <w:rPr>
          <w:sz w:val="28"/>
          <w:szCs w:val="28"/>
        </w:rPr>
      </w:pPr>
    </w:p>
    <w:p w:rsidR="00D319A8" w:rsidRPr="00B52943" w:rsidRDefault="00D319A8" w:rsidP="00AB3BEB">
      <w:pPr>
        <w:ind w:firstLine="709"/>
        <w:jc w:val="both"/>
        <w:rPr>
          <w:b/>
          <w:sz w:val="28"/>
          <w:szCs w:val="28"/>
        </w:rPr>
      </w:pPr>
      <w:r w:rsidRPr="00B52943"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D319A8" w:rsidRPr="00A72DAE" w:rsidRDefault="00AB3BEB" w:rsidP="00D319A8">
      <w:pPr>
        <w:ind w:firstLine="709"/>
        <w:jc w:val="both"/>
        <w:rPr>
          <w:color w:val="000000" w:themeColor="text1"/>
          <w:sz w:val="28"/>
          <w:szCs w:val="28"/>
        </w:rPr>
      </w:pPr>
      <w:r w:rsidRPr="00A72DAE">
        <w:rPr>
          <w:color w:val="000000" w:themeColor="text1"/>
          <w:sz w:val="28"/>
          <w:szCs w:val="28"/>
        </w:rPr>
        <w:t xml:space="preserve">На открытых территориях (мусор, трава и т.п.) произошло </w:t>
      </w:r>
      <w:r w:rsidR="0032473B">
        <w:rPr>
          <w:color w:val="000000" w:themeColor="text1"/>
          <w:sz w:val="28"/>
          <w:szCs w:val="28"/>
        </w:rPr>
        <w:t>3025</w:t>
      </w:r>
      <w:r w:rsidRPr="00A72DAE">
        <w:rPr>
          <w:color w:val="000000" w:themeColor="text1"/>
          <w:sz w:val="28"/>
          <w:szCs w:val="28"/>
        </w:rPr>
        <w:t xml:space="preserve"> пожар</w:t>
      </w:r>
      <w:r w:rsidR="0032473B">
        <w:rPr>
          <w:color w:val="000000" w:themeColor="text1"/>
          <w:sz w:val="28"/>
          <w:szCs w:val="28"/>
        </w:rPr>
        <w:t>ов</w:t>
      </w:r>
      <w:r w:rsidRPr="00A72DAE">
        <w:rPr>
          <w:color w:val="000000" w:themeColor="text1"/>
          <w:sz w:val="28"/>
          <w:szCs w:val="28"/>
        </w:rPr>
        <w:t xml:space="preserve"> (АППГ - </w:t>
      </w:r>
      <w:r w:rsidR="0032473B">
        <w:rPr>
          <w:color w:val="000000" w:themeColor="text1"/>
          <w:sz w:val="28"/>
          <w:szCs w:val="28"/>
        </w:rPr>
        <w:t>5257</w:t>
      </w:r>
      <w:r w:rsidRPr="00A72DAE">
        <w:rPr>
          <w:color w:val="000000" w:themeColor="text1"/>
          <w:sz w:val="28"/>
          <w:szCs w:val="28"/>
        </w:rPr>
        <w:t xml:space="preserve">, </w:t>
      </w:r>
      <w:r w:rsidR="00185496" w:rsidRPr="00A72DAE">
        <w:rPr>
          <w:color w:val="000000" w:themeColor="text1"/>
          <w:sz w:val="28"/>
          <w:szCs w:val="28"/>
        </w:rPr>
        <w:t xml:space="preserve">снижение </w:t>
      </w:r>
      <w:r w:rsidR="00E3067C">
        <w:rPr>
          <w:color w:val="000000" w:themeColor="text1"/>
          <w:sz w:val="28"/>
          <w:szCs w:val="28"/>
        </w:rPr>
        <w:t>на 42</w:t>
      </w:r>
      <w:r w:rsidR="0032473B">
        <w:rPr>
          <w:color w:val="000000" w:themeColor="text1"/>
          <w:sz w:val="28"/>
          <w:szCs w:val="28"/>
        </w:rPr>
        <w:t>,5</w:t>
      </w:r>
      <w:r w:rsidR="00E3067C">
        <w:rPr>
          <w:color w:val="000000" w:themeColor="text1"/>
          <w:sz w:val="28"/>
          <w:szCs w:val="28"/>
        </w:rPr>
        <w:t xml:space="preserve"> %</w:t>
      </w:r>
      <w:r w:rsidRPr="00A72DAE">
        <w:rPr>
          <w:color w:val="000000" w:themeColor="text1"/>
          <w:sz w:val="28"/>
          <w:szCs w:val="28"/>
        </w:rPr>
        <w:t>), на которых погибших не допущено (стабильно), травмирования людей не допущено (стабильно).</w:t>
      </w:r>
      <w:r w:rsidR="00D319A8" w:rsidRPr="00A72DAE">
        <w:rPr>
          <w:color w:val="000000" w:themeColor="text1"/>
          <w:sz w:val="28"/>
          <w:szCs w:val="28"/>
        </w:rPr>
        <w:t xml:space="preserve"> 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A72DAE">
        <w:rPr>
          <w:color w:val="000000" w:themeColor="text1"/>
          <w:sz w:val="28"/>
          <w:szCs w:val="28"/>
          <w:u w:val="single"/>
        </w:rPr>
        <w:t xml:space="preserve">Распределение по объектам пожаров на открытых </w:t>
      </w:r>
      <w:r w:rsidRPr="00B52943">
        <w:rPr>
          <w:sz w:val="28"/>
          <w:szCs w:val="28"/>
          <w:u w:val="single"/>
        </w:rPr>
        <w:t>территориях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Бытовые отходы (в том числе в контейнерах и баках) – 812 пожаров (27% от общего количества пожаров на открытых территориях);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Горение сухой растительности (травы, стерня, пожнивные остатки) – 952 пожара (31%);</w:t>
      </w:r>
    </w:p>
    <w:p w:rsidR="00D319A8" w:rsidRPr="00D319A8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 иных объектах – 1261 (42%).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основным причинам пожаров на открытых территориях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1. Неосторожное обращение с огнем – 2748 пожаров (91% от общего количества пожаров в зданиях жилого назначения), в том числе: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неосторожное обращение с огнем при курении – 1558 (52%);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 xml:space="preserve"> - детская шалость – 10 (0%);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2. Нарушение правил устройства и эксплуатации электрооборудования – 9 (0%).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3. Нарушение правил устройства и эксплуатации печного оборудования – 1 (0%).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4. Поджог – 15 (0%).</w:t>
      </w:r>
    </w:p>
    <w:p w:rsidR="0032473B" w:rsidRPr="0032473B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319A8" w:rsidRDefault="0032473B" w:rsidP="0032473B">
      <w:pPr>
        <w:ind w:firstLine="709"/>
        <w:jc w:val="both"/>
        <w:rPr>
          <w:sz w:val="28"/>
          <w:szCs w:val="28"/>
        </w:rPr>
      </w:pPr>
      <w:r w:rsidRPr="0032473B">
        <w:rPr>
          <w:sz w:val="28"/>
          <w:szCs w:val="28"/>
        </w:rPr>
        <w:t>6. Иные причины – 252 (8%).</w:t>
      </w:r>
    </w:p>
    <w:p w:rsidR="00A32414" w:rsidRDefault="00A32414" w:rsidP="00D319A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8074FB" w:rsidRDefault="008074FB" w:rsidP="002B3846">
      <w:pPr>
        <w:ind w:firstLine="709"/>
        <w:jc w:val="both"/>
      </w:pPr>
    </w:p>
    <w:p w:rsidR="00C32110" w:rsidRDefault="00AF04CB" w:rsidP="002B3846">
      <w:pPr>
        <w:ind w:firstLine="709"/>
        <w:jc w:val="both"/>
      </w:pPr>
      <w:r w:rsidRPr="00C32110">
        <w:t xml:space="preserve">В </w:t>
      </w:r>
      <w:r w:rsidR="00C36FA7">
        <w:t>9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p w:rsidR="008074FB" w:rsidRDefault="008074FB" w:rsidP="002B3846">
      <w:pPr>
        <w:ind w:firstLine="709"/>
        <w:jc w:val="both"/>
      </w:pPr>
    </w:p>
    <w:tbl>
      <w:tblPr>
        <w:tblW w:w="4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960"/>
        <w:gridCol w:w="960"/>
      </w:tblGrid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Кушвинский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153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Красноуральск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143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Краснотурьинск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69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Верхняя Тура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36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Нижняя Салда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35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Верх-Нейвинский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16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Таборинский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13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Пелым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7</w:t>
            </w:r>
          </w:p>
        </w:tc>
      </w:tr>
      <w:tr w:rsidR="00C36FA7" w:rsidRPr="005C4236" w:rsidTr="00C36FA7">
        <w:trPr>
          <w:trHeight w:val="37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spellStart"/>
            <w:r w:rsidRPr="005C4236">
              <w:rPr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</w:t>
            </w:r>
          </w:p>
        </w:tc>
      </w:tr>
    </w:tbl>
    <w:p w:rsidR="0032473B" w:rsidRPr="005C4236" w:rsidRDefault="0032473B" w:rsidP="002B3846">
      <w:pPr>
        <w:ind w:firstLine="709"/>
        <w:jc w:val="both"/>
        <w:rPr>
          <w:sz w:val="18"/>
          <w:szCs w:val="18"/>
        </w:rPr>
      </w:pPr>
    </w:p>
    <w:p w:rsidR="00C36FA7" w:rsidRPr="005C4236" w:rsidRDefault="00C36FA7" w:rsidP="002B3846">
      <w:pPr>
        <w:ind w:firstLine="709"/>
        <w:jc w:val="both"/>
        <w:rPr>
          <w:sz w:val="18"/>
          <w:szCs w:val="18"/>
        </w:rPr>
      </w:pPr>
    </w:p>
    <w:p w:rsidR="00CE426A" w:rsidRPr="005C4236" w:rsidRDefault="00CE426A" w:rsidP="00750E81">
      <w:pPr>
        <w:ind w:firstLine="709"/>
        <w:jc w:val="both"/>
        <w:rPr>
          <w:sz w:val="18"/>
          <w:szCs w:val="18"/>
        </w:rPr>
      </w:pPr>
    </w:p>
    <w:p w:rsidR="000A0B0A" w:rsidRPr="005C4236" w:rsidRDefault="00AF04CB" w:rsidP="00750E81">
      <w:pPr>
        <w:ind w:firstLine="709"/>
        <w:jc w:val="both"/>
        <w:rPr>
          <w:sz w:val="18"/>
          <w:szCs w:val="18"/>
        </w:rPr>
      </w:pPr>
      <w:r w:rsidRPr="005C4236">
        <w:rPr>
          <w:sz w:val="18"/>
          <w:szCs w:val="18"/>
        </w:rPr>
        <w:t xml:space="preserve">В </w:t>
      </w:r>
      <w:r w:rsidR="00C36FA7" w:rsidRPr="005C4236">
        <w:rPr>
          <w:sz w:val="18"/>
          <w:szCs w:val="18"/>
        </w:rPr>
        <w:t>18</w:t>
      </w:r>
      <w:r w:rsidRPr="005C4236">
        <w:rPr>
          <w:sz w:val="18"/>
          <w:szCs w:val="18"/>
        </w:rPr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tbl>
      <w:tblPr>
        <w:tblW w:w="55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1420"/>
        <w:gridCol w:w="1260"/>
      </w:tblGrid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Полевской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10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gramStart"/>
            <w:r w:rsidRPr="005C4236">
              <w:rPr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gramStart"/>
            <w:r w:rsidRPr="005C4236">
              <w:rPr>
                <w:sz w:val="18"/>
                <w:szCs w:val="18"/>
              </w:rPr>
              <w:t>Белоярский</w:t>
            </w:r>
            <w:proofErr w:type="gram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Кушвинский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gramStart"/>
            <w:r w:rsidRPr="005C4236">
              <w:rPr>
                <w:sz w:val="18"/>
                <w:szCs w:val="18"/>
              </w:rPr>
              <w:t>Артёмовский</w:t>
            </w:r>
            <w:proofErr w:type="gram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Сухой Лог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Ирбитское</w:t>
            </w:r>
            <w:proofErr w:type="spellEnd"/>
            <w:r w:rsidRPr="005C423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Режевской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Ревда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Каменский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МО город Алапаевск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МО </w:t>
            </w:r>
            <w:proofErr w:type="spellStart"/>
            <w:r w:rsidRPr="005C4236">
              <w:rPr>
                <w:sz w:val="18"/>
                <w:szCs w:val="18"/>
              </w:rPr>
              <w:t>Красноуфимский</w:t>
            </w:r>
            <w:proofErr w:type="spellEnd"/>
            <w:r w:rsidRPr="005C4236">
              <w:rPr>
                <w:sz w:val="18"/>
                <w:szCs w:val="18"/>
              </w:rPr>
              <w:t xml:space="preserve"> округ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Артинский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МО </w:t>
            </w:r>
            <w:proofErr w:type="spellStart"/>
            <w:r w:rsidRPr="005C4236">
              <w:rPr>
                <w:sz w:val="18"/>
                <w:szCs w:val="18"/>
              </w:rPr>
              <w:t>Алапаевское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Махневское</w:t>
            </w:r>
            <w:proofErr w:type="spellEnd"/>
            <w:r w:rsidRPr="005C423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Сосьвинский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Верхнесалдинский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</w:tr>
      <w:tr w:rsidR="00C36FA7" w:rsidRPr="005C4236" w:rsidTr="00C36FA7">
        <w:trPr>
          <w:trHeight w:val="375"/>
        </w:trPr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Новолялинский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</w:tr>
    </w:tbl>
    <w:p w:rsidR="00C36FA7" w:rsidRPr="005C4236" w:rsidRDefault="00C36FA7" w:rsidP="00750E81">
      <w:pPr>
        <w:ind w:firstLine="709"/>
        <w:jc w:val="both"/>
        <w:rPr>
          <w:sz w:val="18"/>
          <w:szCs w:val="18"/>
        </w:rPr>
      </w:pPr>
    </w:p>
    <w:p w:rsidR="00FA571A" w:rsidRPr="005C4236" w:rsidRDefault="00C33604" w:rsidP="00750E81">
      <w:pPr>
        <w:ind w:firstLine="709"/>
        <w:jc w:val="both"/>
        <w:rPr>
          <w:sz w:val="18"/>
          <w:szCs w:val="18"/>
        </w:rPr>
      </w:pPr>
      <w:r w:rsidRPr="005C4236">
        <w:rPr>
          <w:sz w:val="18"/>
          <w:szCs w:val="18"/>
        </w:rPr>
        <w:t xml:space="preserve">В </w:t>
      </w:r>
      <w:r w:rsidR="002B3846" w:rsidRPr="005C4236">
        <w:rPr>
          <w:sz w:val="18"/>
          <w:szCs w:val="18"/>
        </w:rPr>
        <w:t>4</w:t>
      </w:r>
      <w:r w:rsidR="005635A8" w:rsidRPr="005C4236">
        <w:rPr>
          <w:sz w:val="18"/>
          <w:szCs w:val="18"/>
        </w:rPr>
        <w:t xml:space="preserve"> муниципальных образованиях</w:t>
      </w:r>
      <w:r w:rsidR="00AF04CB" w:rsidRPr="005C4236">
        <w:rPr>
          <w:sz w:val="18"/>
          <w:szCs w:val="18"/>
        </w:rPr>
        <w:t xml:space="preserve"> Свердловской области зарегистрировано увеличение количества погибших на пожарах детей.</w:t>
      </w:r>
    </w:p>
    <w:tbl>
      <w:tblPr>
        <w:tblW w:w="44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960"/>
        <w:gridCol w:w="960"/>
      </w:tblGrid>
      <w:tr w:rsidR="00C36FA7" w:rsidRPr="005C4236" w:rsidTr="00C36FA7">
        <w:trPr>
          <w:trHeight w:val="375"/>
        </w:trPr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C36FA7" w:rsidRPr="005C4236" w:rsidTr="00C36FA7">
        <w:trPr>
          <w:trHeight w:val="375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lastRenderedPageBreak/>
              <w:t>МО город Екатеринбург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gramStart"/>
            <w:r w:rsidRPr="005C4236">
              <w:rPr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  <w:tr w:rsidR="00C36FA7" w:rsidRPr="005C4236" w:rsidTr="00C36FA7">
        <w:trPr>
          <w:trHeight w:val="375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Слободо</w:t>
            </w:r>
            <w:proofErr w:type="spellEnd"/>
            <w:r w:rsidRPr="005C4236">
              <w:rPr>
                <w:sz w:val="18"/>
                <w:szCs w:val="18"/>
              </w:rPr>
              <w:t>-Туринский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</w:tr>
      <w:tr w:rsidR="00C36FA7" w:rsidRPr="005C4236" w:rsidTr="00C36FA7">
        <w:trPr>
          <w:trHeight w:val="375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Полевской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</w:tr>
    </w:tbl>
    <w:p w:rsidR="00FA571A" w:rsidRPr="005C4236" w:rsidRDefault="00FA571A" w:rsidP="00750E81">
      <w:pPr>
        <w:ind w:firstLine="709"/>
        <w:jc w:val="both"/>
        <w:rPr>
          <w:sz w:val="18"/>
          <w:szCs w:val="18"/>
        </w:rPr>
      </w:pPr>
    </w:p>
    <w:p w:rsidR="00A40401" w:rsidRPr="005C4236" w:rsidRDefault="00AF04CB" w:rsidP="00750E81">
      <w:pPr>
        <w:ind w:firstLine="709"/>
        <w:jc w:val="both"/>
        <w:rPr>
          <w:sz w:val="18"/>
          <w:szCs w:val="18"/>
        </w:rPr>
      </w:pPr>
      <w:r w:rsidRPr="005C4236">
        <w:rPr>
          <w:sz w:val="18"/>
          <w:szCs w:val="18"/>
        </w:rPr>
        <w:t xml:space="preserve">В </w:t>
      </w:r>
      <w:r w:rsidR="002E015E" w:rsidRPr="005C4236">
        <w:rPr>
          <w:sz w:val="18"/>
          <w:szCs w:val="18"/>
        </w:rPr>
        <w:t>2</w:t>
      </w:r>
      <w:r w:rsidR="00C36FA7" w:rsidRPr="005C4236">
        <w:rPr>
          <w:sz w:val="18"/>
          <w:szCs w:val="18"/>
        </w:rPr>
        <w:t>1 муниципальном образовании</w:t>
      </w:r>
      <w:r w:rsidRPr="005C4236">
        <w:rPr>
          <w:sz w:val="18"/>
          <w:szCs w:val="18"/>
        </w:rPr>
        <w:t xml:space="preserve"> Свердловской области зарегистрировано увеличение количества пожаров в зданиях, сооружениях.</w:t>
      </w:r>
    </w:p>
    <w:tbl>
      <w:tblPr>
        <w:tblW w:w="4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960"/>
        <w:gridCol w:w="960"/>
      </w:tblGrid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МО город Нижний Тагил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221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Красноуральск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71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Каменский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68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Кушвинский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60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Североуральский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58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Полевской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53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Нижнетуринский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49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gramStart"/>
            <w:r w:rsidRPr="005C4236">
              <w:rPr>
                <w:sz w:val="18"/>
                <w:szCs w:val="18"/>
              </w:rPr>
              <w:t>Качканарский</w:t>
            </w:r>
            <w:proofErr w:type="gram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47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Режевской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43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Ревда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43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Сухой Лог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34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Нижняя Салда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21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Слободо</w:t>
            </w:r>
            <w:proofErr w:type="spellEnd"/>
            <w:r w:rsidRPr="005C4236">
              <w:rPr>
                <w:sz w:val="18"/>
                <w:szCs w:val="18"/>
              </w:rPr>
              <w:t>-Туринский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20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Верх-Нейвинский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12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Таборинский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11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Верхняя Тура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10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Волчанский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10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Пелым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Гаринский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6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Махневское</w:t>
            </w:r>
            <w:proofErr w:type="spellEnd"/>
            <w:r w:rsidRPr="005C4236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spellStart"/>
            <w:r w:rsidRPr="005C4236">
              <w:rPr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</w:tbl>
    <w:p w:rsidR="002E015E" w:rsidRPr="005C4236" w:rsidRDefault="002E015E" w:rsidP="00274BDB">
      <w:pPr>
        <w:jc w:val="both"/>
        <w:rPr>
          <w:sz w:val="18"/>
          <w:szCs w:val="18"/>
        </w:rPr>
      </w:pPr>
    </w:p>
    <w:p w:rsidR="008551C6" w:rsidRPr="005C4236" w:rsidRDefault="008551C6" w:rsidP="00750E81">
      <w:pPr>
        <w:ind w:firstLine="709"/>
        <w:jc w:val="both"/>
        <w:rPr>
          <w:sz w:val="18"/>
          <w:szCs w:val="18"/>
        </w:rPr>
      </w:pPr>
      <w:r w:rsidRPr="005C4236">
        <w:rPr>
          <w:sz w:val="18"/>
          <w:szCs w:val="18"/>
        </w:rPr>
        <w:t xml:space="preserve">В </w:t>
      </w:r>
      <w:r w:rsidR="00B0598B" w:rsidRPr="005C4236">
        <w:rPr>
          <w:sz w:val="18"/>
          <w:szCs w:val="18"/>
        </w:rPr>
        <w:t>1</w:t>
      </w:r>
      <w:r w:rsidR="002B3846" w:rsidRPr="005C4236">
        <w:rPr>
          <w:sz w:val="18"/>
          <w:szCs w:val="18"/>
        </w:rPr>
        <w:t>2</w:t>
      </w:r>
      <w:r w:rsidRPr="005C4236">
        <w:rPr>
          <w:sz w:val="18"/>
          <w:szCs w:val="18"/>
        </w:rPr>
        <w:t xml:space="preserve"> муниципальн</w:t>
      </w:r>
      <w:r w:rsidR="008074FB" w:rsidRPr="005C4236">
        <w:rPr>
          <w:sz w:val="18"/>
          <w:szCs w:val="18"/>
        </w:rPr>
        <w:t>ых</w:t>
      </w:r>
      <w:r w:rsidRPr="005C4236">
        <w:rPr>
          <w:sz w:val="18"/>
          <w:szCs w:val="18"/>
        </w:rPr>
        <w:t xml:space="preserve"> образовани</w:t>
      </w:r>
      <w:r w:rsidR="008074FB" w:rsidRPr="005C4236">
        <w:rPr>
          <w:sz w:val="18"/>
          <w:szCs w:val="18"/>
        </w:rPr>
        <w:t>ях</w:t>
      </w:r>
      <w:r w:rsidRPr="005C4236">
        <w:rPr>
          <w:sz w:val="18"/>
          <w:szCs w:val="18"/>
        </w:rPr>
        <w:t xml:space="preserve"> Свердловской области зарегистрировано увеличение количества пожаров на открытых территориях.</w:t>
      </w:r>
    </w:p>
    <w:tbl>
      <w:tblPr>
        <w:tblW w:w="42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960"/>
        <w:gridCol w:w="960"/>
      </w:tblGrid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6FA7" w:rsidRPr="005C4236" w:rsidRDefault="00C3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C4236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Кушвинский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89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Нижнесергинский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30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Верхняя Тура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26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ГО Краснотурьинск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25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Сосьвинский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24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Новолялинский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22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gramStart"/>
            <w:r w:rsidRPr="005C4236">
              <w:rPr>
                <w:sz w:val="18"/>
                <w:szCs w:val="18"/>
              </w:rPr>
              <w:t>Верхотурский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19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Артинский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5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lastRenderedPageBreak/>
              <w:t>ГО Верх-Нейвинский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4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Ачитский</w:t>
            </w:r>
            <w:proofErr w:type="spellEnd"/>
            <w:r w:rsidRPr="005C4236">
              <w:rPr>
                <w:sz w:val="18"/>
                <w:szCs w:val="18"/>
              </w:rPr>
              <w:t xml:space="preserve"> 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 xml:space="preserve">ГО </w:t>
            </w:r>
            <w:proofErr w:type="spellStart"/>
            <w:r w:rsidRPr="005C4236">
              <w:rPr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3</w:t>
            </w:r>
          </w:p>
        </w:tc>
      </w:tr>
      <w:tr w:rsidR="00C36FA7" w:rsidRPr="005C4236" w:rsidTr="00C36FA7">
        <w:trPr>
          <w:trHeight w:val="375"/>
        </w:trPr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rPr>
                <w:sz w:val="18"/>
                <w:szCs w:val="18"/>
              </w:rPr>
            </w:pPr>
            <w:proofErr w:type="spellStart"/>
            <w:r w:rsidRPr="005C4236">
              <w:rPr>
                <w:sz w:val="18"/>
                <w:szCs w:val="18"/>
              </w:rPr>
              <w:t>Таборинский</w:t>
            </w:r>
            <w:proofErr w:type="spellEnd"/>
            <w:r w:rsidRPr="005C4236"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FA7" w:rsidRPr="005C4236" w:rsidRDefault="00C36FA7">
            <w:pPr>
              <w:jc w:val="center"/>
              <w:rPr>
                <w:sz w:val="18"/>
                <w:szCs w:val="18"/>
              </w:rPr>
            </w:pPr>
            <w:r w:rsidRPr="005C4236">
              <w:rPr>
                <w:sz w:val="18"/>
                <w:szCs w:val="18"/>
              </w:rPr>
              <w:t>2</w:t>
            </w:r>
          </w:p>
        </w:tc>
      </w:tr>
    </w:tbl>
    <w:p w:rsidR="00274BDB" w:rsidRPr="005C4236" w:rsidRDefault="00274BDB" w:rsidP="00274BDB">
      <w:pPr>
        <w:jc w:val="both"/>
        <w:rPr>
          <w:bCs/>
          <w:sz w:val="18"/>
          <w:szCs w:val="18"/>
        </w:rPr>
      </w:pPr>
    </w:p>
    <w:p w:rsidR="00A336A7" w:rsidRPr="005C4236" w:rsidRDefault="00A336A7" w:rsidP="00A336A7">
      <w:pPr>
        <w:jc w:val="center"/>
        <w:rPr>
          <w:b/>
          <w:sz w:val="18"/>
          <w:szCs w:val="18"/>
        </w:rPr>
      </w:pPr>
    </w:p>
    <w:p w:rsidR="00A336A7" w:rsidRPr="005C4236" w:rsidRDefault="00A336A7" w:rsidP="00A336A7">
      <w:pPr>
        <w:jc w:val="center"/>
        <w:rPr>
          <w:b/>
          <w:sz w:val="18"/>
          <w:szCs w:val="18"/>
        </w:rPr>
      </w:pPr>
    </w:p>
    <w:p w:rsidR="00A336A7" w:rsidRPr="005C4236" w:rsidRDefault="00A336A7" w:rsidP="00A336A7">
      <w:pPr>
        <w:jc w:val="center"/>
        <w:rPr>
          <w:b/>
          <w:sz w:val="18"/>
          <w:szCs w:val="18"/>
        </w:rPr>
      </w:pPr>
    </w:p>
    <w:p w:rsidR="00A336A7" w:rsidRPr="005C4236" w:rsidRDefault="00A336A7" w:rsidP="00A336A7">
      <w:pPr>
        <w:jc w:val="center"/>
        <w:rPr>
          <w:b/>
          <w:sz w:val="28"/>
          <w:szCs w:val="28"/>
        </w:rPr>
      </w:pPr>
      <w:r w:rsidRPr="005C4236">
        <w:rPr>
          <w:b/>
          <w:sz w:val="28"/>
          <w:szCs w:val="28"/>
        </w:rPr>
        <w:t>Обстановка с пожарами с гибелью детей</w:t>
      </w:r>
    </w:p>
    <w:p w:rsidR="00A336A7" w:rsidRPr="005C4236" w:rsidRDefault="00A336A7" w:rsidP="00A336A7">
      <w:pPr>
        <w:jc w:val="center"/>
        <w:rPr>
          <w:b/>
          <w:sz w:val="28"/>
          <w:szCs w:val="28"/>
        </w:rPr>
      </w:pPr>
      <w:r w:rsidRPr="005C4236">
        <w:rPr>
          <w:b/>
          <w:sz w:val="28"/>
          <w:szCs w:val="28"/>
        </w:rPr>
        <w:t>в Свердловской области</w:t>
      </w:r>
    </w:p>
    <w:p w:rsidR="00A336A7" w:rsidRPr="005C4236" w:rsidRDefault="00A336A7" w:rsidP="00A336A7">
      <w:pPr>
        <w:ind w:firstLine="709"/>
        <w:jc w:val="both"/>
        <w:rPr>
          <w:sz w:val="28"/>
          <w:szCs w:val="28"/>
        </w:rPr>
      </w:pPr>
    </w:p>
    <w:p w:rsidR="00A336A7" w:rsidRPr="00A336A7" w:rsidRDefault="00A336A7" w:rsidP="00A336A7">
      <w:pPr>
        <w:ind w:firstLine="709"/>
        <w:jc w:val="both"/>
      </w:pPr>
      <w:r w:rsidRPr="00A336A7">
        <w:t xml:space="preserve">На территории Свердловской области за 8 месяцев 2022 произошло 5 пожаров с гибелью детей, снижение на -17 % в сравнении с аналогичным периодом прошлого года (АППГ) (2021 - 6 пожаров). С травмами детей произошло 13 пожаров, снижение на -43 % в сравнении с АППГ (2021 - 23 пожара). </w:t>
      </w:r>
    </w:p>
    <w:p w:rsidR="00A336A7" w:rsidRPr="00A336A7" w:rsidRDefault="00A336A7" w:rsidP="00A336A7">
      <w:pPr>
        <w:ind w:firstLine="709"/>
        <w:jc w:val="both"/>
      </w:pPr>
      <w:r w:rsidRPr="00A336A7">
        <w:t>При пожарах погибло 7 детей, снижение на -30 % (2019 - 10 детей). Травмировано 22 ребёнка, снижение на -33 % (2019 - 33 ребёнка).</w:t>
      </w:r>
    </w:p>
    <w:p w:rsidR="00A336A7" w:rsidRPr="00A336A7" w:rsidRDefault="00A336A7" w:rsidP="00A336A7">
      <w:pPr>
        <w:ind w:firstLine="709"/>
        <w:jc w:val="both"/>
      </w:pPr>
      <w:proofErr w:type="gramStart"/>
      <w:r w:rsidRPr="00A336A7">
        <w:t xml:space="preserve">За указанный период дошкольного возраста (до 7 лет) погибло 6 детей (86% от общего количества) и 5 детей травмировано (23%), с 7 до 11 лет 3 ребёнка травмировано (14%), подростков от 11 до 18 лет погиб 1 ребёнок (14%) и 13 детей травмировано (59%).1 ребёнок </w:t>
      </w:r>
      <w:proofErr w:type="spellStart"/>
      <w:r w:rsidRPr="00A336A7">
        <w:t>птравмирован</w:t>
      </w:r>
      <w:proofErr w:type="spellEnd"/>
      <w:r w:rsidRPr="00A336A7">
        <w:t xml:space="preserve"> 5%).</w:t>
      </w:r>
      <w:proofErr w:type="gramEnd"/>
    </w:p>
    <w:p w:rsidR="00A336A7" w:rsidRPr="00A336A7" w:rsidRDefault="00A336A7" w:rsidP="00A336A7">
      <w:pPr>
        <w:ind w:firstLine="709"/>
        <w:jc w:val="both"/>
      </w:pPr>
      <w:r w:rsidRPr="00A336A7">
        <w:t>Погибших мальчиков (4 ребёнка), такое же количество девочек (4 ребёнка). Травмированных мальчиков (13 детей), больше чем девочек (8 детей). Пол ребенка не установлен: -1 ребёнок погибЛОЖЬ</w:t>
      </w:r>
      <w:proofErr w:type="gramStart"/>
      <w:r w:rsidRPr="00A336A7">
        <w:t>1</w:t>
      </w:r>
      <w:proofErr w:type="gramEnd"/>
      <w:r w:rsidRPr="00A336A7">
        <w:t xml:space="preserve"> ребёнок травмирован.</w:t>
      </w:r>
    </w:p>
    <w:p w:rsidR="00A336A7" w:rsidRPr="00A336A7" w:rsidRDefault="00A336A7" w:rsidP="00A336A7">
      <w:pPr>
        <w:ind w:firstLine="709"/>
        <w:jc w:val="both"/>
      </w:pPr>
      <w:r w:rsidRPr="00A336A7">
        <w:t xml:space="preserve">Распределение по возрасту виновников пожаров с гибелью и травмами детей: по вине детей до 7 лет погибших нет и 1 ребёнок травмирован (5%); по вине детей 7-11 лет погибших нет и 1 ребёнок травмирован (5%); по вине детей 11-18 лет погибших нет и 1 ребёнок травмирован (5%); по вине людей старше 18 лет погибших нет и 4 ребёнка травмировано (18%). Виновное лицо не установлено – погибло 7 детей (100%) и 8 детей травмировано (36%). Виновное лицо не усматривается – погибших нет и 4 ребёнка травмировано (18%). </w:t>
      </w:r>
    </w:p>
    <w:p w:rsidR="00A336A7" w:rsidRPr="00A336A7" w:rsidRDefault="00A336A7" w:rsidP="00A336A7">
      <w:pPr>
        <w:ind w:firstLine="709"/>
        <w:jc w:val="both"/>
      </w:pPr>
      <w:r w:rsidRPr="00A336A7">
        <w:t xml:space="preserve">Распределение по местам возникновения: в зданиях жилого назначения и надворных постройках - погибло 7 детей (100%) и  травмировано 18 детей (82%); на транспортных средствах -  травмировано 3 ребёнка (14%); носильные вещи (вещи на человеке), горючие вещества на теле человека -  травмирован 1 ребёнок (5%); </w:t>
      </w:r>
    </w:p>
    <w:p w:rsidR="00A336A7" w:rsidRPr="00A336A7" w:rsidRDefault="00A336A7" w:rsidP="00A336A7">
      <w:pPr>
        <w:ind w:firstLine="709"/>
        <w:jc w:val="both"/>
      </w:pPr>
      <w:r w:rsidRPr="00A336A7">
        <w:t>В одноэтажных зданиях погибло 5 детей (71% от общего количества) и  травмировано 9 детей (41%); в двухэтажных зданиях погиб 1 ребёнок (14%) и  травмировано 2 ребёнка (9%); в зданиях от трех этажей и выше погиб 1 ребёнок (14%) и  травмировано 7 детей (32%). Вне здания  травмировано 4 ребёнка (18%).</w:t>
      </w:r>
    </w:p>
    <w:p w:rsidR="00A336A7" w:rsidRPr="00A336A7" w:rsidRDefault="00A336A7" w:rsidP="00A336A7">
      <w:pPr>
        <w:ind w:firstLine="709"/>
        <w:jc w:val="both"/>
      </w:pPr>
      <w:r w:rsidRPr="00A336A7">
        <w:t>В зданиях пятой степени огнестойкости погибло 4 ребёнка (57% от общего количества) и  травмировано 8 детей (36%); в зданиях третей и четвертой степени огнестойкости погибло 3 ребёнка (43%) и  травмировано 3 ребёнка (14%); в зданиях первой и второй степени огнестойкости  травмировано 7 детей (32%). Вне здания  травмировано 4 ребёнка (18%).</w:t>
      </w:r>
    </w:p>
    <w:p w:rsidR="00A336A7" w:rsidRPr="00A336A7" w:rsidRDefault="00A336A7" w:rsidP="00A336A7">
      <w:pPr>
        <w:ind w:firstLine="709"/>
        <w:jc w:val="both"/>
      </w:pPr>
      <w:r w:rsidRPr="00A336A7">
        <w:t>Причины гибели и травм детей: неосторожное обращение с огнем – погибло 2 ребёнка (29% от общего количества) и  травмировано 15 детей (68%); из них по причине неосторожное обращение с огнем детей  травмировано 2 ребёнка (9%); нарушение правил устройства и эксплуатации (</w:t>
      </w:r>
      <w:proofErr w:type="spellStart"/>
      <w:r w:rsidRPr="00A336A7">
        <w:t>НПУиЭ</w:t>
      </w:r>
      <w:proofErr w:type="spellEnd"/>
      <w:r w:rsidRPr="00A336A7">
        <w:t xml:space="preserve">) электрооборудования – погиб 1 ребёнок (14%) и  травмирован 1 ребёнок (5%); </w:t>
      </w:r>
      <w:proofErr w:type="spellStart"/>
      <w:r w:rsidRPr="00A336A7">
        <w:t>НПУиЭ</w:t>
      </w:r>
      <w:proofErr w:type="spellEnd"/>
      <w:r w:rsidRPr="00A336A7">
        <w:t xml:space="preserve"> печей – погибло 3 ребёнка (43%) и  травмировано 3 ребёнка (14%); </w:t>
      </w:r>
      <w:proofErr w:type="spellStart"/>
      <w:r w:rsidRPr="00A336A7">
        <w:t>НПУиЭ</w:t>
      </w:r>
      <w:proofErr w:type="spellEnd"/>
      <w:r w:rsidRPr="00A336A7">
        <w:t xml:space="preserve"> газового оборудования –  травмировано 3 ребёнка (14%); Причина не установлена - погиб 1 ребёнок (14%), </w:t>
      </w:r>
    </w:p>
    <w:p w:rsidR="00A336A7" w:rsidRPr="00A336A7" w:rsidRDefault="00A336A7" w:rsidP="00A336A7">
      <w:pPr>
        <w:ind w:firstLine="709"/>
        <w:jc w:val="both"/>
      </w:pPr>
      <w:r w:rsidRPr="00A336A7">
        <w:t xml:space="preserve">В городах погибло 4 ребёнка (57% от общего количества) и  травмировано 17 детей (77%). В сельской местности погибло 3 ребёнка (43%) и  травмировано 5 детей (23%); </w:t>
      </w:r>
    </w:p>
    <w:p w:rsidR="00A336A7" w:rsidRPr="00A336A7" w:rsidRDefault="00A336A7" w:rsidP="00A336A7">
      <w:pPr>
        <w:ind w:firstLine="709"/>
        <w:jc w:val="both"/>
      </w:pPr>
      <w:r w:rsidRPr="00A336A7">
        <w:t xml:space="preserve">Распределение по времени: в рабочее время (с 08.00 до 18.00) – погибло 2 ребёнка (29% от общего количества) и  травмировано 15 детей (68%); в вечернее время (с 18.00 до 24.00) – погиб 1 </w:t>
      </w:r>
      <w:r w:rsidRPr="00A336A7">
        <w:lastRenderedPageBreak/>
        <w:t xml:space="preserve">ребёнок (14%), в ночное время (с 24.00 до 8.00) – погибло 4 ребёнка (57%) и  травмировано 7 детей (32%). </w:t>
      </w:r>
    </w:p>
    <w:p w:rsidR="00A336A7" w:rsidRPr="00A336A7" w:rsidRDefault="00A336A7" w:rsidP="00A336A7">
      <w:pPr>
        <w:ind w:firstLine="709"/>
        <w:jc w:val="both"/>
        <w:rPr>
          <w:b/>
          <w:bCs/>
          <w:sz w:val="28"/>
          <w:szCs w:val="28"/>
        </w:rPr>
      </w:pPr>
      <w:r w:rsidRPr="00A336A7">
        <w:t>Распределение по дням недели: в понедельник -  травмировано 6 детей (27%); во вторник - погиб 1 ребёнок (14%) и  травмировано 2 ребёнка (9%); в среду - погиб 1 ребёнок (14%) и  травмировано 2 ребёнка (9%); в четверг -  травмировано 5 детей (23%); в субботу - погибло 3 ребёнка (43%) и  травмировано 4 ребёнка (18%); в воскресенье - погибло 2 ребёнка (29%) и  травмировано 3 ребёнка (14%).</w:t>
      </w:r>
    </w:p>
    <w:p w:rsidR="00A336A7" w:rsidRPr="00A336A7" w:rsidRDefault="00A336A7" w:rsidP="00A336A7">
      <w:pPr>
        <w:spacing w:before="120"/>
        <w:jc w:val="center"/>
        <w:rPr>
          <w:b/>
          <w:bCs/>
          <w:sz w:val="28"/>
          <w:szCs w:val="28"/>
        </w:rPr>
      </w:pPr>
    </w:p>
    <w:p w:rsidR="00A336A7" w:rsidRPr="00A336A7" w:rsidRDefault="00A336A7" w:rsidP="00A336A7">
      <w:pPr>
        <w:spacing w:before="120"/>
        <w:jc w:val="center"/>
        <w:rPr>
          <w:b/>
          <w:bCs/>
          <w:sz w:val="28"/>
          <w:szCs w:val="28"/>
        </w:rPr>
      </w:pPr>
      <w:r w:rsidRPr="00A336A7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A336A7" w:rsidRPr="005C4236" w:rsidTr="002100AB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%</w:t>
            </w:r>
          </w:p>
        </w:tc>
      </w:tr>
      <w:tr w:rsidR="00A336A7" w:rsidRPr="005C4236" w:rsidTr="002100AB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2022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both"/>
              <w:rPr>
                <w:b/>
                <w:bCs/>
              </w:rPr>
            </w:pPr>
            <w:r w:rsidRPr="005C4236">
              <w:rPr>
                <w:b/>
                <w:bCs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-16,7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-30,0</w:t>
            </w: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  <w:r w:rsidRPr="005C4236">
              <w:t xml:space="preserve"> в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  <w:r w:rsidRPr="005C4236">
              <w:t xml:space="preserve"> в 3</w:t>
            </w: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 xml:space="preserve">ГО </w:t>
            </w:r>
            <w:proofErr w:type="gramStart"/>
            <w:r w:rsidRPr="005C4236">
              <w:t>Заречный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Полевской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Слободо</w:t>
            </w:r>
            <w:proofErr w:type="spellEnd"/>
            <w:r w:rsidRPr="005C4236">
              <w:t>-Туринский МР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Горноуральский</w:t>
            </w:r>
            <w:proofErr w:type="spellEnd"/>
            <w:r w:rsidRPr="005C4236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Нижний Тагил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Сысертский</w:t>
            </w:r>
            <w:proofErr w:type="spellEnd"/>
            <w:r w:rsidRPr="005C4236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 xml:space="preserve">МО </w:t>
            </w:r>
            <w:proofErr w:type="spellStart"/>
            <w:r w:rsidRPr="005C4236">
              <w:t>Камышловский</w:t>
            </w:r>
            <w:proofErr w:type="spellEnd"/>
            <w:r w:rsidRPr="005C4236">
              <w:t xml:space="preserve"> МР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Таборинский</w:t>
            </w:r>
            <w:proofErr w:type="spellEnd"/>
            <w:r w:rsidRPr="005C4236">
              <w:t xml:space="preserve"> МР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Ивдельский</w:t>
            </w:r>
            <w:proofErr w:type="spellEnd"/>
            <w:r w:rsidRPr="005C4236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 xml:space="preserve">МО </w:t>
            </w:r>
            <w:proofErr w:type="spellStart"/>
            <w:r w:rsidRPr="005C4236">
              <w:t>Алапаевское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</w:tbl>
    <w:p w:rsidR="00A336A7" w:rsidRPr="005C4236" w:rsidRDefault="00A336A7" w:rsidP="00A336A7">
      <w:pPr>
        <w:spacing w:before="120"/>
        <w:jc w:val="center"/>
        <w:rPr>
          <w:b/>
          <w:bCs/>
        </w:rPr>
      </w:pPr>
    </w:p>
    <w:p w:rsidR="00A336A7" w:rsidRPr="005C4236" w:rsidRDefault="00A336A7" w:rsidP="00A336A7">
      <w:pPr>
        <w:spacing w:before="120"/>
        <w:jc w:val="center"/>
        <w:rPr>
          <w:b/>
          <w:bCs/>
        </w:rPr>
      </w:pPr>
      <w:r w:rsidRPr="005C4236">
        <w:rPr>
          <w:b/>
          <w:bCs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A336A7" w:rsidRPr="005C4236" w:rsidTr="002100AB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 xml:space="preserve">Кол-во </w:t>
            </w:r>
            <w:proofErr w:type="gramStart"/>
            <w:r w:rsidRPr="005C4236">
              <w:rPr>
                <w:b/>
                <w:bCs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%</w:t>
            </w:r>
          </w:p>
        </w:tc>
      </w:tr>
      <w:tr w:rsidR="00A336A7" w:rsidRPr="005C4236" w:rsidTr="002100AB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2022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A7" w:rsidRPr="005C4236" w:rsidRDefault="00A336A7" w:rsidP="00A336A7">
            <w:pPr>
              <w:rPr>
                <w:b/>
                <w:bCs/>
              </w:rPr>
            </w:pP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both"/>
              <w:rPr>
                <w:b/>
                <w:bCs/>
              </w:rPr>
            </w:pPr>
            <w:r w:rsidRPr="005C4236">
              <w:rPr>
                <w:b/>
                <w:bCs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-43,5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6A7" w:rsidRPr="005C4236" w:rsidRDefault="00A336A7" w:rsidP="00A336A7">
            <w:pPr>
              <w:jc w:val="center"/>
              <w:rPr>
                <w:b/>
                <w:bCs/>
              </w:rPr>
            </w:pPr>
            <w:r w:rsidRPr="005C4236">
              <w:rPr>
                <w:b/>
                <w:bCs/>
              </w:rPr>
              <w:t>-33,3</w:t>
            </w: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 xml:space="preserve">ГО </w:t>
            </w:r>
            <w:proofErr w:type="gramStart"/>
            <w:r w:rsidRPr="005C4236">
              <w:t>Заречный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Талицкий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gramStart"/>
            <w:r w:rsidRPr="005C4236">
              <w:t>Качканарский</w:t>
            </w:r>
            <w:proofErr w:type="gram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Красноуральск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  <w:r w:rsidRPr="005C4236">
              <w:t xml:space="preserve"> в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  <w:r w:rsidRPr="005C4236">
              <w:t xml:space="preserve"> в 7</w:t>
            </w: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  <w:r w:rsidRPr="005C4236">
              <w:t xml:space="preserve">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  <w:r w:rsidRPr="005C4236">
              <w:t xml:space="preserve"> в 3</w:t>
            </w:r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Серовский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Арамильский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 xml:space="preserve">МО </w:t>
            </w:r>
            <w:proofErr w:type="spellStart"/>
            <w:r w:rsidRPr="005C4236">
              <w:t>Камышловский</w:t>
            </w:r>
            <w:proofErr w:type="spellEnd"/>
            <w:r w:rsidRPr="005C4236">
              <w:t xml:space="preserve">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ув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Кушвинский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Красноуфимск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Алапаевск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Режевской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Сысертский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lastRenderedPageBreak/>
              <w:t>Горноуральский</w:t>
            </w:r>
            <w:proofErr w:type="spell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Верхний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стаб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МО город Нижний Тагил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Ревда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ГО Среднеуральск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  <w:tr w:rsidR="00A336A7" w:rsidRPr="005C4236" w:rsidTr="002100A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proofErr w:type="gramStart"/>
            <w:r w:rsidRPr="005C4236">
              <w:t>Артёмовский</w:t>
            </w:r>
            <w:proofErr w:type="gramEnd"/>
            <w:r w:rsidRPr="005C4236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</w:pPr>
            <w:r w:rsidRPr="005C4236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A7" w:rsidRPr="005C4236" w:rsidRDefault="00A336A7" w:rsidP="00A336A7">
            <w:pPr>
              <w:jc w:val="center"/>
              <w:rPr>
                <w:color w:val="FFFFFF"/>
              </w:rPr>
            </w:pPr>
            <w:r w:rsidRPr="005C4236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A7" w:rsidRPr="005C4236" w:rsidRDefault="00A336A7" w:rsidP="00A336A7">
            <w:pPr>
              <w:jc w:val="center"/>
            </w:pPr>
            <w:proofErr w:type="spellStart"/>
            <w:r w:rsidRPr="005C4236">
              <w:t>сн</w:t>
            </w:r>
            <w:proofErr w:type="spellEnd"/>
          </w:p>
        </w:tc>
      </w:tr>
    </w:tbl>
    <w:p w:rsidR="00A336A7" w:rsidRPr="005C4236" w:rsidRDefault="00A336A7" w:rsidP="00A336A7">
      <w:pPr>
        <w:spacing w:before="120"/>
        <w:jc w:val="center"/>
        <w:rPr>
          <w:b/>
          <w:bCs/>
        </w:rPr>
      </w:pPr>
    </w:p>
    <w:p w:rsidR="005C4236" w:rsidRPr="005C4236" w:rsidRDefault="005C4236" w:rsidP="00A336A7">
      <w:pPr>
        <w:shd w:val="clear" w:color="auto" w:fill="FFFFFF" w:themeFill="background1"/>
        <w:jc w:val="center"/>
        <w:rPr>
          <w:b/>
          <w:color w:val="000000"/>
        </w:rPr>
      </w:pPr>
    </w:p>
    <w:p w:rsidR="005C4236" w:rsidRPr="005C4236" w:rsidRDefault="005C4236" w:rsidP="00A336A7">
      <w:pPr>
        <w:shd w:val="clear" w:color="auto" w:fill="FFFFFF" w:themeFill="background1"/>
        <w:jc w:val="center"/>
        <w:rPr>
          <w:b/>
          <w:color w:val="000000"/>
        </w:rPr>
      </w:pPr>
    </w:p>
    <w:p w:rsidR="00A336A7" w:rsidRPr="004674A2" w:rsidRDefault="00A336A7" w:rsidP="00A336A7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A336A7" w:rsidRPr="004674A2" w:rsidRDefault="00A336A7" w:rsidP="00A336A7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A336A7" w:rsidRPr="004674A2" w:rsidRDefault="00A336A7" w:rsidP="00A336A7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A336A7" w:rsidRPr="002100AB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 xml:space="preserve">По состоянию на </w:t>
      </w:r>
      <w:r w:rsidR="000D5621" w:rsidRPr="002100AB">
        <w:rPr>
          <w:color w:val="000000"/>
        </w:rPr>
        <w:t>05 сентября</w:t>
      </w:r>
      <w:r w:rsidRPr="002100AB">
        <w:rPr>
          <w:color w:val="000000"/>
        </w:rPr>
        <w:t xml:space="preserve">  2022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A336A7" w:rsidRPr="002100AB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 xml:space="preserve">- зарегистрировано </w:t>
      </w:r>
      <w:r w:rsidR="000D5621" w:rsidRPr="002100AB">
        <w:rPr>
          <w:color w:val="000000"/>
        </w:rPr>
        <w:t>188 пожаров</w:t>
      </w:r>
      <w:r w:rsidRPr="002100AB">
        <w:rPr>
          <w:color w:val="000000"/>
        </w:rPr>
        <w:t xml:space="preserve"> (в 2021 г. – </w:t>
      </w:r>
      <w:r w:rsidR="002100AB">
        <w:rPr>
          <w:color w:val="000000"/>
        </w:rPr>
        <w:t>248</w:t>
      </w:r>
      <w:r w:rsidRPr="002100AB">
        <w:rPr>
          <w:color w:val="000000"/>
        </w:rPr>
        <w:t>);</w:t>
      </w:r>
    </w:p>
    <w:p w:rsidR="00A336A7" w:rsidRPr="002100AB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>- при пожарах погиб</w:t>
      </w:r>
      <w:r w:rsidR="000D5621" w:rsidRPr="002100AB">
        <w:rPr>
          <w:color w:val="000000"/>
        </w:rPr>
        <w:t>ло</w:t>
      </w:r>
      <w:r w:rsidRPr="002100AB">
        <w:rPr>
          <w:color w:val="000000"/>
        </w:rPr>
        <w:t xml:space="preserve">  </w:t>
      </w:r>
      <w:r w:rsidR="000D5621" w:rsidRPr="002100AB">
        <w:rPr>
          <w:color w:val="000000"/>
        </w:rPr>
        <w:t>2 человека (в 2021 г. – 4</w:t>
      </w:r>
      <w:r w:rsidRPr="002100AB">
        <w:rPr>
          <w:color w:val="000000"/>
        </w:rPr>
        <w:t>);</w:t>
      </w:r>
    </w:p>
    <w:p w:rsidR="00A336A7" w:rsidRPr="002100AB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 xml:space="preserve">- при пожарах получили травмы  </w:t>
      </w:r>
      <w:r w:rsidR="000D5621" w:rsidRPr="002100AB">
        <w:rPr>
          <w:color w:val="000000"/>
        </w:rPr>
        <w:t>5 человек (в 2021 г.– 2</w:t>
      </w:r>
      <w:r w:rsidRPr="002100AB">
        <w:rPr>
          <w:color w:val="000000"/>
        </w:rPr>
        <w:t>);</w:t>
      </w:r>
    </w:p>
    <w:p w:rsidR="00A336A7" w:rsidRPr="002100AB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2100AB">
        <w:rPr>
          <w:color w:val="000000"/>
        </w:rPr>
        <w:t>Часто можно услышать, что пожар это случайность, и никто не застрахован от него. Но это не так,</w:t>
      </w:r>
      <w:r w:rsidRPr="00613B2E">
        <w:rPr>
          <w:color w:val="000000"/>
        </w:rPr>
        <w:t xml:space="preserve">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A336A7" w:rsidRDefault="00A336A7" w:rsidP="00A336A7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  <w:r w:rsidRPr="00B546B8">
        <w:rPr>
          <w:b/>
          <w:i/>
          <w:color w:val="000000"/>
          <w:u w:val="single"/>
        </w:rPr>
        <w:t>Примеры некоторых пожаров произошедших в 2022 г.</w:t>
      </w:r>
    </w:p>
    <w:p w:rsidR="00A336A7" w:rsidRPr="00B546B8" w:rsidRDefault="00A336A7" w:rsidP="00A336A7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</w:p>
    <w:p w:rsidR="00A336A7" w:rsidRPr="009859FD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b/>
          <w:color w:val="000000"/>
          <w:u w:val="single"/>
        </w:rPr>
        <w:t>02 марта  2022 года</w:t>
      </w:r>
      <w:r w:rsidRPr="009859FD">
        <w:rPr>
          <w:color w:val="000000"/>
        </w:rPr>
        <w:t xml:space="preserve">  в 0</w:t>
      </w:r>
      <w:r>
        <w:rPr>
          <w:color w:val="000000"/>
        </w:rPr>
        <w:t>9</w:t>
      </w:r>
      <w:r w:rsidRPr="009859FD">
        <w:rPr>
          <w:color w:val="000000"/>
        </w:rPr>
        <w:t xml:space="preserve"> час.</w:t>
      </w:r>
      <w:r>
        <w:rPr>
          <w:color w:val="000000"/>
        </w:rPr>
        <w:t>14</w:t>
      </w:r>
      <w:r w:rsidRPr="009859FD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квартире жилого дома расположенном  по адресу: Свердловская область, г. Серов,</w:t>
      </w:r>
    </w:p>
    <w:p w:rsidR="00A336A7" w:rsidRPr="009859FD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ул. </w:t>
      </w:r>
      <w:r>
        <w:rPr>
          <w:color w:val="000000"/>
        </w:rPr>
        <w:t>Ленина, д.172, кв. 23</w:t>
      </w:r>
    </w:p>
    <w:p w:rsidR="00A336A7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>В результате пожара травмы ра</w:t>
      </w:r>
      <w:r>
        <w:rPr>
          <w:color w:val="000000"/>
        </w:rPr>
        <w:t>зличной степени тяжести получил</w:t>
      </w:r>
      <w:r w:rsidRPr="009859FD">
        <w:rPr>
          <w:color w:val="000000"/>
        </w:rPr>
        <w:t xml:space="preserve"> </w:t>
      </w:r>
      <w:r>
        <w:rPr>
          <w:color w:val="000000"/>
        </w:rPr>
        <w:t>мужчина 194</w:t>
      </w:r>
      <w:r w:rsidRPr="009859FD">
        <w:rPr>
          <w:color w:val="000000"/>
        </w:rPr>
        <w:t xml:space="preserve">6 г.р. </w:t>
      </w:r>
    </w:p>
    <w:p w:rsidR="00A336A7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Площадь пожара составляет 5 м </w:t>
      </w:r>
      <w:r w:rsidRPr="009859FD">
        <w:rPr>
          <w:color w:val="000000"/>
          <w:vertAlign w:val="superscript"/>
        </w:rPr>
        <w:t>2</w:t>
      </w:r>
      <w:r w:rsidRPr="009859FD">
        <w:rPr>
          <w:color w:val="000000"/>
        </w:rPr>
        <w:t xml:space="preserve"> Причина пожара неосторожное обращение с огнем.</w:t>
      </w:r>
    </w:p>
    <w:p w:rsidR="002100AB" w:rsidRPr="00CA1600" w:rsidRDefault="002100AB" w:rsidP="00A336A7">
      <w:pPr>
        <w:shd w:val="clear" w:color="auto" w:fill="FFFFFF" w:themeFill="background1"/>
        <w:jc w:val="center"/>
        <w:rPr>
          <w:color w:val="000000"/>
        </w:rPr>
      </w:pP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b/>
          <w:color w:val="000000"/>
          <w:u w:val="single"/>
        </w:rPr>
        <w:t>23 марта  2022 года</w:t>
      </w:r>
      <w:r>
        <w:rPr>
          <w:color w:val="000000"/>
        </w:rPr>
        <w:t xml:space="preserve">  в 08 час.48</w:t>
      </w:r>
      <w:r w:rsidRPr="00991C96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>
        <w:rPr>
          <w:color w:val="000000"/>
        </w:rPr>
        <w:t>гараже,</w:t>
      </w:r>
      <w:r w:rsidRPr="00991C96">
        <w:rPr>
          <w:color w:val="000000"/>
        </w:rPr>
        <w:t xml:space="preserve"> расположенном  по адресу: Свердловская область, г. Серов,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 xml:space="preserve">ул. </w:t>
      </w:r>
      <w:r>
        <w:rPr>
          <w:color w:val="000000"/>
        </w:rPr>
        <w:t>1 –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Овощная д.8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>В результате пожара травмы различной сте</w:t>
      </w:r>
      <w:r>
        <w:rPr>
          <w:color w:val="000000"/>
        </w:rPr>
        <w:t>пени тяжести получил мужчина 196</w:t>
      </w:r>
      <w:r w:rsidRPr="00991C96">
        <w:rPr>
          <w:color w:val="000000"/>
        </w:rPr>
        <w:t xml:space="preserve">6 г.р. 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Площадь пожара составляет 7</w:t>
      </w:r>
      <w:r w:rsidRPr="00991C96">
        <w:rPr>
          <w:color w:val="000000"/>
        </w:rPr>
        <w:t xml:space="preserve"> </w:t>
      </w:r>
      <w:r w:rsidRPr="00991C96">
        <w:rPr>
          <w:color w:val="000000"/>
          <w:vertAlign w:val="superscript"/>
        </w:rPr>
        <w:t>м 2</w:t>
      </w:r>
      <w:r w:rsidRPr="00991C96">
        <w:rPr>
          <w:color w:val="000000"/>
        </w:rPr>
        <w:t xml:space="preserve"> Причина пожара неосторожное обращение с огнем</w:t>
      </w:r>
      <w:proofErr w:type="gramStart"/>
      <w:r>
        <w:rPr>
          <w:color w:val="000000"/>
        </w:rPr>
        <w:t>.</w:t>
      </w:r>
      <w:r w:rsidRPr="00991C96">
        <w:rPr>
          <w:color w:val="000000"/>
        </w:rPr>
        <w:t>.</w:t>
      </w:r>
      <w:proofErr w:type="gramEnd"/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</w:p>
    <w:p w:rsidR="00A336A7" w:rsidRPr="00613B2E" w:rsidRDefault="00A336A7" w:rsidP="00A336A7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A336A7" w:rsidRDefault="00A336A7" w:rsidP="00A336A7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Сосьвинского городского округа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0D5621">
        <w:rPr>
          <w:color w:val="000000"/>
        </w:rPr>
        <w:t>05 сентября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Сосьвинского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A336A7" w:rsidRPr="00613B2E" w:rsidRDefault="002100AB" w:rsidP="00A336A7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зарегистрировано –41 пожар  (в 2021 г. – 48</w:t>
      </w:r>
      <w:r w:rsidR="00A336A7" w:rsidRPr="00613B2E">
        <w:rPr>
          <w:color w:val="000000"/>
        </w:rPr>
        <w:t>);</w:t>
      </w:r>
    </w:p>
    <w:p w:rsidR="00A336A7" w:rsidRPr="00613B2E" w:rsidRDefault="002100AB" w:rsidP="00A336A7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при пожарах погибли - 3</w:t>
      </w:r>
      <w:r w:rsidR="00A336A7" w:rsidRPr="00613B2E">
        <w:rPr>
          <w:color w:val="000000"/>
        </w:rPr>
        <w:t xml:space="preserve"> человек (в 2021 г. –0);</w:t>
      </w:r>
    </w:p>
    <w:p w:rsidR="00A336A7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</w:t>
      </w:r>
      <w:r w:rsidR="002100AB">
        <w:rPr>
          <w:color w:val="000000"/>
        </w:rPr>
        <w:t>при пожарах получили травмы  - 1</w:t>
      </w:r>
      <w:r w:rsidRPr="00613B2E">
        <w:rPr>
          <w:color w:val="000000"/>
        </w:rPr>
        <w:t xml:space="preserve"> человек (в 2021 г. – 0);</w:t>
      </w:r>
    </w:p>
    <w:p w:rsidR="002100AB" w:rsidRDefault="002100AB" w:rsidP="00A336A7">
      <w:pPr>
        <w:shd w:val="clear" w:color="auto" w:fill="FFFFFF" w:themeFill="background1"/>
        <w:jc w:val="center"/>
        <w:rPr>
          <w:color w:val="000000"/>
        </w:rPr>
      </w:pPr>
    </w:p>
    <w:p w:rsidR="005C4236" w:rsidRDefault="005C4236" w:rsidP="002100AB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</w:p>
    <w:p w:rsidR="002100AB" w:rsidRDefault="002100AB" w:rsidP="002100AB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  <w:r w:rsidRPr="00B546B8">
        <w:rPr>
          <w:b/>
          <w:i/>
          <w:color w:val="000000"/>
          <w:u w:val="single"/>
        </w:rPr>
        <w:lastRenderedPageBreak/>
        <w:t>Примеры некоторых пожаров произошедших в 2022 г.</w:t>
      </w:r>
    </w:p>
    <w:p w:rsidR="002100AB" w:rsidRPr="00B546B8" w:rsidRDefault="002100AB" w:rsidP="002100AB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</w:p>
    <w:p w:rsidR="005C423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b/>
          <w:color w:val="000000"/>
          <w:u w:val="single"/>
        </w:rPr>
        <w:t>26 марта</w:t>
      </w:r>
      <w:r w:rsidR="002100AB" w:rsidRPr="00991C96">
        <w:rPr>
          <w:b/>
          <w:color w:val="000000"/>
          <w:u w:val="single"/>
        </w:rPr>
        <w:t xml:space="preserve">  2022 года</w:t>
      </w:r>
      <w:r w:rsidR="002100AB" w:rsidRPr="00991C96">
        <w:rPr>
          <w:color w:val="000000"/>
        </w:rPr>
        <w:t xml:space="preserve">  в</w:t>
      </w:r>
      <w:r>
        <w:rPr>
          <w:color w:val="000000"/>
        </w:rPr>
        <w:t xml:space="preserve"> 14 час. 35</w:t>
      </w:r>
      <w:r w:rsidR="002100AB" w:rsidRPr="00991C96">
        <w:rPr>
          <w:color w:val="000000"/>
        </w:rPr>
        <w:t xml:space="preserve"> мин.  на пункт связи  </w:t>
      </w:r>
      <w:r>
        <w:rPr>
          <w:color w:val="000000"/>
        </w:rPr>
        <w:t>6/4 ПЧ ГКПТУ С «ОПС № 6 СО»</w:t>
      </w:r>
      <w:r w:rsidR="002100AB" w:rsidRPr="00991C96">
        <w:rPr>
          <w:color w:val="000000"/>
        </w:rPr>
        <w:t xml:space="preserve"> пост</w:t>
      </w:r>
      <w:r>
        <w:rPr>
          <w:color w:val="000000"/>
        </w:rPr>
        <w:t xml:space="preserve">упило сообщение о пожаре в жилом многоквартирном доме,  </w:t>
      </w:r>
      <w:r w:rsidR="002100AB" w:rsidRPr="00991C96">
        <w:rPr>
          <w:color w:val="000000"/>
        </w:rPr>
        <w:t>расположенно</w:t>
      </w:r>
      <w:r>
        <w:rPr>
          <w:color w:val="000000"/>
        </w:rPr>
        <w:t>м</w:t>
      </w:r>
      <w:r w:rsidR="002100AB" w:rsidRPr="00991C96">
        <w:rPr>
          <w:color w:val="000000"/>
        </w:rPr>
        <w:t xml:space="preserve"> по адресу: </w:t>
      </w:r>
    </w:p>
    <w:p w:rsidR="002100AB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с. Кошай, ул</w:t>
      </w:r>
      <w:r w:rsidR="005C4236">
        <w:rPr>
          <w:color w:val="000000"/>
        </w:rPr>
        <w:t>.</w:t>
      </w:r>
      <w:r>
        <w:rPr>
          <w:color w:val="000000"/>
        </w:rPr>
        <w:t xml:space="preserve">  Заречная, д.21. 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>В результате пожара травмы различной степени тяжести получил мужчина 196</w:t>
      </w:r>
      <w:r>
        <w:rPr>
          <w:color w:val="000000"/>
        </w:rPr>
        <w:t>9</w:t>
      </w:r>
      <w:r w:rsidRPr="00991C96">
        <w:rPr>
          <w:color w:val="000000"/>
        </w:rPr>
        <w:t xml:space="preserve"> г.р. </w:t>
      </w:r>
    </w:p>
    <w:p w:rsid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 xml:space="preserve">Площадь пожара составляет </w:t>
      </w:r>
      <w:r>
        <w:rPr>
          <w:color w:val="000000"/>
        </w:rPr>
        <w:t>100</w:t>
      </w:r>
      <w:r w:rsidRPr="00991C96">
        <w:rPr>
          <w:color w:val="000000"/>
        </w:rPr>
        <w:t xml:space="preserve"> </w:t>
      </w:r>
      <w:r w:rsidRPr="00991C96">
        <w:rPr>
          <w:color w:val="000000"/>
          <w:vertAlign w:val="superscript"/>
        </w:rPr>
        <w:t xml:space="preserve">м 2 </w:t>
      </w:r>
      <w:r w:rsidRPr="00991C96">
        <w:rPr>
          <w:color w:val="000000"/>
        </w:rPr>
        <w:t xml:space="preserve">Причина пожара </w:t>
      </w:r>
      <w:r>
        <w:rPr>
          <w:color w:val="000000"/>
        </w:rPr>
        <w:t>замыкание электропроводки.</w:t>
      </w:r>
    </w:p>
    <w:p w:rsid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b/>
          <w:color w:val="000000"/>
          <w:u w:val="single"/>
        </w:rPr>
        <w:t xml:space="preserve">19 мая 2022 года  </w:t>
      </w:r>
      <w:r>
        <w:rPr>
          <w:color w:val="000000"/>
        </w:rPr>
        <w:t>в 23 час.40</w:t>
      </w:r>
      <w:r w:rsidRPr="00991C96">
        <w:rPr>
          <w:color w:val="000000"/>
        </w:rPr>
        <w:t xml:space="preserve"> мин.  </w:t>
      </w:r>
      <w:r w:rsidRPr="00991C96">
        <w:rPr>
          <w:color w:val="000000"/>
        </w:rPr>
        <w:t xml:space="preserve">на пункт связи  6/4 ПЧ ГКПТУ С «ОПС № 6 СО» </w:t>
      </w:r>
      <w:r w:rsidRPr="00991C96">
        <w:rPr>
          <w:color w:val="000000"/>
        </w:rPr>
        <w:t xml:space="preserve">поступило сообщение о пожаре в квартире жилого </w:t>
      </w:r>
      <w:r>
        <w:rPr>
          <w:color w:val="000000"/>
        </w:rPr>
        <w:t xml:space="preserve">многоквартирного </w:t>
      </w:r>
      <w:r w:rsidRPr="00991C96">
        <w:rPr>
          <w:color w:val="000000"/>
        </w:rPr>
        <w:t>дома расположенном  по адресу: Свердловская область, г. Серов,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 xml:space="preserve">ул. </w:t>
      </w:r>
      <w:r>
        <w:rPr>
          <w:color w:val="000000"/>
        </w:rPr>
        <w:t>Комендантская, д.1, кв.1</w:t>
      </w:r>
    </w:p>
    <w:p w:rsidR="00991C96" w:rsidRP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 xml:space="preserve">В результате пожара </w:t>
      </w:r>
      <w:r w:rsidR="009D7878">
        <w:rPr>
          <w:color w:val="000000"/>
        </w:rPr>
        <w:t>погибла женщина 1964</w:t>
      </w:r>
      <w:r w:rsidRPr="00991C96">
        <w:rPr>
          <w:color w:val="000000"/>
        </w:rPr>
        <w:t xml:space="preserve"> г.р. </w:t>
      </w:r>
    </w:p>
    <w:p w:rsidR="00991C96" w:rsidRDefault="00991C96" w:rsidP="00991C96">
      <w:pPr>
        <w:shd w:val="clear" w:color="auto" w:fill="FFFFFF" w:themeFill="background1"/>
        <w:jc w:val="center"/>
        <w:rPr>
          <w:color w:val="000000"/>
        </w:rPr>
      </w:pPr>
      <w:r w:rsidRPr="00991C96">
        <w:rPr>
          <w:color w:val="000000"/>
        </w:rPr>
        <w:t xml:space="preserve">Площадь пожара составляет </w:t>
      </w:r>
      <w:r w:rsidR="009D7878">
        <w:rPr>
          <w:color w:val="000000"/>
        </w:rPr>
        <w:t>2</w:t>
      </w:r>
      <w:r w:rsidRPr="00991C96">
        <w:rPr>
          <w:color w:val="000000"/>
        </w:rPr>
        <w:t xml:space="preserve">5 м </w:t>
      </w:r>
      <w:r w:rsidRPr="009D7878">
        <w:rPr>
          <w:color w:val="000000"/>
          <w:vertAlign w:val="superscript"/>
        </w:rPr>
        <w:t>2</w:t>
      </w:r>
      <w:r w:rsidRPr="00991C96">
        <w:rPr>
          <w:color w:val="000000"/>
        </w:rPr>
        <w:t xml:space="preserve"> </w:t>
      </w:r>
      <w:r w:rsidR="009D7878">
        <w:rPr>
          <w:color w:val="000000"/>
        </w:rPr>
        <w:t>.</w:t>
      </w:r>
      <w:r w:rsidRPr="00991C96">
        <w:rPr>
          <w:color w:val="000000"/>
        </w:rPr>
        <w:t xml:space="preserve">Причина пожара </w:t>
      </w:r>
      <w:r w:rsidR="009D7878">
        <w:rPr>
          <w:color w:val="000000"/>
        </w:rPr>
        <w:t>устанавливается</w:t>
      </w:r>
      <w:r w:rsidRPr="00991C96">
        <w:rPr>
          <w:color w:val="000000"/>
        </w:rPr>
        <w:t>.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</w:p>
    <w:p w:rsidR="00A336A7" w:rsidRPr="00613B2E" w:rsidRDefault="00A336A7" w:rsidP="00A336A7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A336A7" w:rsidRDefault="00A336A7" w:rsidP="00A336A7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Гаринского городского округа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2100AB">
        <w:rPr>
          <w:color w:val="000000"/>
        </w:rPr>
        <w:t>05 сентября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A336A7" w:rsidRPr="00613B2E" w:rsidRDefault="002100AB" w:rsidP="00A336A7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зарегистрировано – 6</w:t>
      </w:r>
      <w:r w:rsidR="00A336A7" w:rsidRPr="00613B2E">
        <w:rPr>
          <w:color w:val="000000"/>
        </w:rPr>
        <w:t xml:space="preserve">  пожаров  (в 2021 г. –</w:t>
      </w:r>
      <w:r>
        <w:rPr>
          <w:color w:val="000000"/>
        </w:rPr>
        <w:t>8</w:t>
      </w:r>
      <w:r w:rsidR="00A336A7" w:rsidRPr="00613B2E">
        <w:rPr>
          <w:color w:val="000000"/>
        </w:rPr>
        <w:t>);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</w:t>
      </w:r>
      <w:r w:rsidR="002100AB">
        <w:rPr>
          <w:color w:val="000000"/>
        </w:rPr>
        <w:t>гибли - 0 человек (в 2021 г. – 1</w:t>
      </w:r>
      <w:r w:rsidRPr="00613B2E">
        <w:rPr>
          <w:color w:val="000000"/>
        </w:rPr>
        <w:t>);</w:t>
      </w:r>
    </w:p>
    <w:p w:rsidR="00A336A7" w:rsidRDefault="00A336A7" w:rsidP="00A336A7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получили травм</w:t>
      </w:r>
      <w:r>
        <w:rPr>
          <w:color w:val="000000"/>
        </w:rPr>
        <w:t>ы  - 0 человек (в 2021 г. – 1).</w:t>
      </w:r>
    </w:p>
    <w:p w:rsidR="00A336A7" w:rsidRPr="00613B2E" w:rsidRDefault="00A336A7" w:rsidP="00A336A7">
      <w:pPr>
        <w:shd w:val="clear" w:color="auto" w:fill="FFFFFF" w:themeFill="background1"/>
        <w:jc w:val="center"/>
        <w:rPr>
          <w:color w:val="000000"/>
        </w:rPr>
      </w:pPr>
    </w:p>
    <w:p w:rsidR="00A336A7" w:rsidRPr="004674A2" w:rsidRDefault="00A336A7" w:rsidP="00A336A7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4674A2">
        <w:rPr>
          <w:b/>
          <w:color w:val="000000"/>
          <w:sz w:val="28"/>
          <w:szCs w:val="28"/>
        </w:rPr>
        <w:t>ваших</w:t>
      </w:r>
      <w:proofErr w:type="gramEnd"/>
      <w:r w:rsidRPr="004674A2">
        <w:rPr>
          <w:b/>
          <w:color w:val="000000"/>
          <w:sz w:val="28"/>
          <w:szCs w:val="28"/>
        </w:rPr>
        <w:t xml:space="preserve"> близких!</w:t>
      </w:r>
    </w:p>
    <w:p w:rsidR="00A336A7" w:rsidRPr="004674A2" w:rsidRDefault="00A336A7" w:rsidP="00A336A7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A336A7" w:rsidRPr="00A1132C" w:rsidRDefault="00A336A7" w:rsidP="00A336A7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067EC5" w:rsidRPr="00A1132C" w:rsidRDefault="00067EC5" w:rsidP="00750E81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sectPr w:rsidR="00067EC5" w:rsidRPr="00A1132C" w:rsidSect="005C4236">
      <w:headerReference w:type="default" r:id="rId21"/>
      <w:footerReference w:type="even" r:id="rId22"/>
      <w:footerReference w:type="default" r:id="rId23"/>
      <w:pgSz w:w="11906" w:h="16838" w:code="9"/>
      <w:pgMar w:top="851" w:right="567" w:bottom="142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93" w:rsidRDefault="003E6893">
      <w:r>
        <w:separator/>
      </w:r>
    </w:p>
  </w:endnote>
  <w:endnote w:type="continuationSeparator" w:id="0">
    <w:p w:rsidR="003E6893" w:rsidRDefault="003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B" w:rsidRDefault="002100AB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100AB" w:rsidRDefault="00210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B" w:rsidRDefault="002100AB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93" w:rsidRDefault="003E6893">
      <w:r>
        <w:separator/>
      </w:r>
    </w:p>
  </w:footnote>
  <w:footnote w:type="continuationSeparator" w:id="0">
    <w:p w:rsidR="003E6893" w:rsidRDefault="003E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Content>
      <w:p w:rsidR="002100AB" w:rsidRDefault="002100AB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E0F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774F1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B23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621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0AB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3B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815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99D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6893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236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4FB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8D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1C96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878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AE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6A7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A39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277C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6FA7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57DB9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67C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7823</c:v>
                </c:pt>
                <c:pt idx="1">
                  <c:v>187</c:v>
                </c:pt>
                <c:pt idx="2">
                  <c:v>9</c:v>
                </c:pt>
                <c:pt idx="3">
                  <c:v>192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5042</c:v>
                </c:pt>
                <c:pt idx="1">
                  <c:v>150</c:v>
                </c:pt>
                <c:pt idx="2">
                  <c:v>7</c:v>
                </c:pt>
                <c:pt idx="3">
                  <c:v>154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1477632"/>
        <c:axId val="139025728"/>
        <c:axId val="0"/>
      </c:bar3DChart>
      <c:catAx>
        <c:axId val="16147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025728"/>
        <c:crosses val="autoZero"/>
        <c:auto val="1"/>
        <c:lblAlgn val="ctr"/>
        <c:lblOffset val="100"/>
        <c:noMultiLvlLbl val="0"/>
      </c:catAx>
      <c:valAx>
        <c:axId val="13902572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14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587E-2"/>
                  <c:y val="-8.720892234684819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654014647204109E-2"/>
                  <c:y val="-9.0998600237314476E-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402088780942354E-2"/>
                  <c:y val="-0.2967533360075626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234642103231239E-2"/>
                  <c:y val="0.12560373531862135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6677532813567153"/>
                  <c:y val="0.1003483978467778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963674378344252E-2"/>
                  <c:y val="0.24150994089199454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641</c:v>
                </c:pt>
                <c:pt idx="1">
                  <c:v>10</c:v>
                </c:pt>
                <c:pt idx="2">
                  <c:v>15</c:v>
                </c:pt>
                <c:pt idx="3">
                  <c:v>3</c:v>
                </c:pt>
                <c:pt idx="4">
                  <c:v>48</c:v>
                </c:pt>
                <c:pt idx="5">
                  <c:v>969</c:v>
                </c:pt>
                <c:pt idx="6">
                  <c:v>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3036</c:v>
                </c:pt>
                <c:pt idx="1">
                  <c:v>199</c:v>
                </c:pt>
                <c:pt idx="2">
                  <c:v>10</c:v>
                </c:pt>
                <c:pt idx="3">
                  <c:v>187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2675</c:v>
                </c:pt>
                <c:pt idx="1">
                  <c:v>149</c:v>
                </c:pt>
                <c:pt idx="2">
                  <c:v>7</c:v>
                </c:pt>
                <c:pt idx="3">
                  <c:v>151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8998400"/>
        <c:axId val="139046272"/>
        <c:axId val="0"/>
      </c:bar3DChart>
      <c:catAx>
        <c:axId val="16899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046272"/>
        <c:crosses val="autoZero"/>
        <c:auto val="1"/>
        <c:lblAlgn val="ctr"/>
        <c:lblOffset val="100"/>
        <c:noMultiLvlLbl val="0"/>
      </c:catAx>
      <c:valAx>
        <c:axId val="13904627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899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1547135419194852"/>
                  <c:y val="0.40093587936684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05981070547997"/>
                      <c:h val="0.1903089655949368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8696562532"/>
                  <c:y val="0.2900345388312957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913053070499727E-2"/>
                  <c:y val="0.2395469504681794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202"/>
                  <c:y val="-1.37404813993205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63</c:v>
                </c:pt>
                <c:pt idx="1">
                  <c:v>19</c:v>
                </c:pt>
                <c:pt idx="2">
                  <c:v>22</c:v>
                </c:pt>
                <c:pt idx="3">
                  <c:v>6</c:v>
                </c:pt>
                <c:pt idx="4">
                  <c:v>4</c:v>
                </c:pt>
                <c:pt idx="5">
                  <c:v>26</c:v>
                </c:pt>
                <c:pt idx="6">
                  <c:v>1850</c:v>
                </c:pt>
                <c:pt idx="7">
                  <c:v>186</c:v>
                </c:pt>
                <c:pt idx="8">
                  <c:v>499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1542</c:v>
                </c:pt>
                <c:pt idx="1">
                  <c:v>189</c:v>
                </c:pt>
                <c:pt idx="2">
                  <c:v>10</c:v>
                </c:pt>
                <c:pt idx="3">
                  <c:v>163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1850</c:v>
                </c:pt>
                <c:pt idx="1">
                  <c:v>144</c:v>
                </c:pt>
                <c:pt idx="2">
                  <c:v>7</c:v>
                </c:pt>
                <c:pt idx="3">
                  <c:v>139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6791168"/>
        <c:axId val="139049152"/>
        <c:axId val="0"/>
      </c:bar3DChart>
      <c:catAx>
        <c:axId val="16679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049152"/>
        <c:crosses val="autoZero"/>
        <c:auto val="1"/>
        <c:lblAlgn val="ctr"/>
        <c:lblOffset val="100"/>
        <c:noMultiLvlLbl val="0"/>
      </c:catAx>
      <c:valAx>
        <c:axId val="1390491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679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839</c:v>
                </c:pt>
                <c:pt idx="1">
                  <c:v>977</c:v>
                </c:pt>
                <c:pt idx="2">
                  <c:v>864</c:v>
                </c:pt>
                <c:pt idx="3">
                  <c:v>672</c:v>
                </c:pt>
                <c:pt idx="4">
                  <c:v>719</c:v>
                </c:pt>
                <c:pt idx="5">
                  <c:v>906</c:v>
                </c:pt>
                <c:pt idx="6">
                  <c:v>983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66789120"/>
        <c:axId val="161083328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23</c:v>
                </c:pt>
                <c:pt idx="1">
                  <c:v>26</c:v>
                </c:pt>
                <c:pt idx="2">
                  <c:v>20</c:v>
                </c:pt>
                <c:pt idx="3">
                  <c:v>18</c:v>
                </c:pt>
                <c:pt idx="4">
                  <c:v>18</c:v>
                </c:pt>
                <c:pt idx="5">
                  <c:v>24</c:v>
                </c:pt>
                <c:pt idx="6">
                  <c:v>25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89120"/>
        <c:axId val="161083328"/>
      </c:lineChart>
      <c:catAx>
        <c:axId val="16678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610833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1083328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678912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18</c:v>
                </c:pt>
                <c:pt idx="1">
                  <c:v>27</c:v>
                </c:pt>
                <c:pt idx="2">
                  <c:v>16</c:v>
                </c:pt>
                <c:pt idx="3">
                  <c:v>8</c:v>
                </c:pt>
                <c:pt idx="4">
                  <c:v>5</c:v>
                </c:pt>
                <c:pt idx="5">
                  <c:v>6</c:v>
                </c:pt>
                <c:pt idx="6">
                  <c:v>10</c:v>
                </c:pt>
                <c:pt idx="7">
                  <c:v>8</c:v>
                </c:pt>
                <c:pt idx="8">
                  <c:v>15</c:v>
                </c:pt>
                <c:pt idx="9">
                  <c:v>6</c:v>
                </c:pt>
                <c:pt idx="10">
                  <c:v>20</c:v>
                </c:pt>
                <c:pt idx="11">
                  <c:v>12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66789632"/>
        <c:axId val="161086208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  <c:pt idx="10">
                  <c:v>6</c:v>
                </c:pt>
                <c:pt idx="11">
                  <c:v>5</c:v>
                </c:pt>
                <c:pt idx="12">
                  <c:v>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6789632"/>
        <c:axId val="161086208"/>
      </c:lineChart>
      <c:catAx>
        <c:axId val="16678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61086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1086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678963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  <c:pt idx="5">
                  <c:v>6</c:v>
                </c:pt>
                <c:pt idx="6">
                  <c:v>26</c:v>
                </c:pt>
                <c:pt idx="7">
                  <c:v>40</c:v>
                </c:pt>
                <c:pt idx="8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13</c:v>
                </c:pt>
                <c:pt idx="6">
                  <c:v>6</c:v>
                </c:pt>
                <c:pt idx="7">
                  <c:v>23</c:v>
                </c:pt>
                <c:pt idx="8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6790144"/>
        <c:axId val="37675584"/>
      </c:barChart>
      <c:catAx>
        <c:axId val="16679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675584"/>
        <c:crosses val="autoZero"/>
        <c:auto val="1"/>
        <c:lblAlgn val="ctr"/>
        <c:lblOffset val="100"/>
        <c:noMultiLvlLbl val="0"/>
      </c:catAx>
      <c:valAx>
        <c:axId val="3767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7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7218988174216447E-3"/>
                  <c:y val="-0.151819953651787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541752344651179"/>
                  <c:y val="-1.973992226789574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890083004468774E-2"/>
                  <c:y val="0.4349775276672340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1445651029853888"/>
                  <c:y val="1.73254417229331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766557230321712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2675</c:v>
                </c:pt>
                <c:pt idx="1">
                  <c:v>255</c:v>
                </c:pt>
                <c:pt idx="2">
                  <c:v>3025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297036731261106E-2"/>
                  <c:y val="0.127952205890441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918084773945148"/>
                  <c:y val="-5.071622962469172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486122091915402"/>
                  <c:y val="4.505813701610203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71146226760852"/>
                      <c:h val="0.1239146552615541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3822</c:v>
                </c:pt>
                <c:pt idx="1">
                  <c:v>917</c:v>
                </c:pt>
                <c:pt idx="2">
                  <c:v>370</c:v>
                </c:pt>
                <c:pt idx="3">
                  <c:v>154</c:v>
                </c:pt>
                <c:pt idx="4">
                  <c:v>283</c:v>
                </c:pt>
                <c:pt idx="5">
                  <c:v>232</c:v>
                </c:pt>
                <c:pt idx="6">
                  <c:v>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6209</c:v>
                </c:pt>
                <c:pt idx="1">
                  <c:v>138</c:v>
                </c:pt>
                <c:pt idx="2">
                  <c:v>4</c:v>
                </c:pt>
                <c:pt idx="3">
                  <c:v>156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4103</c:v>
                </c:pt>
                <c:pt idx="1">
                  <c:v>93</c:v>
                </c:pt>
                <c:pt idx="2">
                  <c:v>4</c:v>
                </c:pt>
                <c:pt idx="3">
                  <c:v>133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6790656"/>
        <c:axId val="37680192"/>
        <c:axId val="0"/>
      </c:bar3DChart>
      <c:catAx>
        <c:axId val="16679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680192"/>
        <c:crosses val="autoZero"/>
        <c:auto val="1"/>
        <c:lblAlgn val="ctr"/>
        <c:lblOffset val="100"/>
        <c:noMultiLvlLbl val="0"/>
      </c:catAx>
      <c:valAx>
        <c:axId val="376801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679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0857212517215227E-2"/>
                  <c:y val="-0.120443227918469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446822484927905E-2"/>
                  <c:y val="-8.08980549451933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752697161197E-2"/>
                  <c:y val="-0.3499661644966535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316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917027737649647"/>
                  <c:y val="0.11374139370213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419591808462026E-2"/>
                  <c:y val="0.1192172630661707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1209</c:v>
                </c:pt>
                <c:pt idx="1">
                  <c:v>48</c:v>
                </c:pt>
                <c:pt idx="2">
                  <c:v>42</c:v>
                </c:pt>
                <c:pt idx="3">
                  <c:v>10</c:v>
                </c:pt>
                <c:pt idx="4">
                  <c:v>207</c:v>
                </c:pt>
                <c:pt idx="5">
                  <c:v>2056</c:v>
                </c:pt>
                <c:pt idx="6">
                  <c:v>531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2498</c:v>
                </c:pt>
                <c:pt idx="1">
                  <c:v>67</c:v>
                </c:pt>
                <c:pt idx="2">
                  <c:v>6</c:v>
                </c:pt>
                <c:pt idx="3">
                  <c:v>49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1857</c:v>
                </c:pt>
                <c:pt idx="1">
                  <c:v>61</c:v>
                </c:pt>
                <c:pt idx="2">
                  <c:v>3</c:v>
                </c:pt>
                <c:pt idx="3">
                  <c:v>33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6792192"/>
        <c:axId val="139043392"/>
        <c:axId val="0"/>
      </c:bar3DChart>
      <c:catAx>
        <c:axId val="16679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043392"/>
        <c:crosses val="autoZero"/>
        <c:auto val="1"/>
        <c:lblAlgn val="ctr"/>
        <c:lblOffset val="100"/>
        <c:noMultiLvlLbl val="0"/>
      </c:catAx>
      <c:valAx>
        <c:axId val="1390433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679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0.15336</cdr:x>
      <cdr:y>0.16642</cdr:y>
    </cdr:from>
    <cdr:to>
      <cdr:x>0.24899</cdr:x>
      <cdr:y>0.24842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3775" y="574675"/>
          <a:ext cx="619743" cy="28316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0.34003</cdr:x>
      <cdr:y>0.3402</cdr:y>
    </cdr:from>
    <cdr:to>
      <cdr:x>0.43567</cdr:x>
      <cdr:y>0.4222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3450" y="1174750"/>
          <a:ext cx="619743" cy="28316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0.74424</cdr:x>
      <cdr:y>0.32089</cdr:y>
    </cdr:from>
    <cdr:to>
      <cdr:x>0.83988</cdr:x>
      <cdr:y>0.40289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22825" y="1108075"/>
          <a:ext cx="619743" cy="28316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0.52621</cdr:x>
      <cdr:y>0.49651</cdr:y>
    </cdr:from>
    <cdr:to>
      <cdr:x>0.64085</cdr:x>
      <cdr:y>0.56546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409950" y="1714500"/>
          <a:ext cx="742857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0.15754</cdr:x>
      <cdr:y>0.14546</cdr:y>
    </cdr:from>
    <cdr:to>
      <cdr:x>0.26836</cdr:x>
      <cdr:y>0.22199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84250" y="527050"/>
          <a:ext cx="692400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0.35878</cdr:x>
      <cdr:y>0.33474</cdr:y>
    </cdr:from>
    <cdr:to>
      <cdr:x>0.4696</cdr:x>
      <cdr:y>0.41127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1550" y="1212850"/>
          <a:ext cx="692400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0.57679</cdr:x>
      <cdr:y>0.44515</cdr:y>
    </cdr:from>
    <cdr:to>
      <cdr:x>0.68761</cdr:x>
      <cdr:y>0.52168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03625" y="1612900"/>
          <a:ext cx="692400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0.77345</cdr:x>
      <cdr:y>0.36891</cdr:y>
    </cdr:from>
    <cdr:to>
      <cdr:x>0.88428</cdr:x>
      <cdr:y>0.44544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32350" y="1336675"/>
          <a:ext cx="692400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0.1631</cdr:x>
      <cdr:y>0.15069</cdr:y>
    </cdr:from>
    <cdr:to>
      <cdr:x>0.24768</cdr:x>
      <cdr:y>0.1977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41400" y="527050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0.36151</cdr:x>
      <cdr:y>0.26779</cdr:y>
    </cdr:from>
    <cdr:to>
      <cdr:x>0.44609</cdr:x>
      <cdr:y>0.3148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08225" y="936625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0.57185</cdr:x>
      <cdr:y>0.43391</cdr:y>
    </cdr:from>
    <cdr:to>
      <cdr:x>0.65643</cdr:x>
      <cdr:y>0.48093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1250" y="1517650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0.78369</cdr:x>
      <cdr:y>0.33043</cdr:y>
    </cdr:from>
    <cdr:to>
      <cdr:x>0.86826</cdr:x>
      <cdr:y>0.37744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03800" y="1155700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0.17695</cdr:x>
      <cdr:y>0.16834</cdr:y>
    </cdr:from>
    <cdr:to>
      <cdr:x>0.26101</cdr:x>
      <cdr:y>0.24762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36650" y="57467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0.36378</cdr:x>
      <cdr:y>0.27158</cdr:y>
    </cdr:from>
    <cdr:to>
      <cdr:x>0.44784</cdr:x>
      <cdr:y>0.35086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36800" y="927100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0.56544</cdr:x>
      <cdr:y>0.41388</cdr:y>
    </cdr:from>
    <cdr:to>
      <cdr:x>0.64951</cdr:x>
      <cdr:y>0.49316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32200" y="141287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0.78786</cdr:x>
      <cdr:y>0.27995</cdr:y>
    </cdr:from>
    <cdr:to>
      <cdr:x>0.87193</cdr:x>
      <cdr:y>0.35923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60950" y="95567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B668-D431-472E-B1EC-FBEF197C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8</cp:revision>
  <cp:lastPrinted>2021-11-10T11:42:00Z</cp:lastPrinted>
  <dcterms:created xsi:type="dcterms:W3CDTF">2022-09-06T11:56:00Z</dcterms:created>
  <dcterms:modified xsi:type="dcterms:W3CDTF">2022-09-07T08:19:00Z</dcterms:modified>
</cp:coreProperties>
</file>