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2C0" w:rsidRDefault="00D222C0" w:rsidP="00D222C0">
      <w:pPr>
        <w:spacing w:after="0" w:line="240" w:lineRule="auto"/>
        <w:jc w:val="center"/>
        <w:rPr>
          <w:rFonts w:ascii="PT Astra Serif" w:eastAsia="Times New Roman" w:hAnsi="PT Astra Serif"/>
          <w:b/>
          <w:sz w:val="36"/>
          <w:szCs w:val="36"/>
          <w:lang w:eastAsia="ru-RU"/>
        </w:rPr>
      </w:pPr>
      <w:r>
        <w:rPr>
          <w:rFonts w:ascii="PT Astra Serif" w:eastAsia="Times New Roman" w:hAnsi="PT Astra Serif"/>
          <w:b/>
          <w:sz w:val="36"/>
          <w:szCs w:val="36"/>
          <w:lang w:eastAsia="ru-RU"/>
        </w:rPr>
        <w:t xml:space="preserve">Информационный бюллетень о состоянии </w:t>
      </w:r>
    </w:p>
    <w:p w:rsidR="00D222C0" w:rsidRDefault="00D222C0" w:rsidP="00D222C0">
      <w:pPr>
        <w:spacing w:after="0" w:line="240" w:lineRule="auto"/>
        <w:jc w:val="center"/>
        <w:rPr>
          <w:rFonts w:ascii="PT Astra Serif" w:eastAsia="Times New Roman" w:hAnsi="PT Astra Serif"/>
          <w:b/>
          <w:sz w:val="36"/>
          <w:szCs w:val="36"/>
          <w:lang w:eastAsia="ru-RU"/>
        </w:rPr>
      </w:pPr>
      <w:r>
        <w:rPr>
          <w:rFonts w:ascii="PT Astra Serif" w:eastAsia="Times New Roman" w:hAnsi="PT Astra Serif"/>
          <w:b/>
          <w:sz w:val="36"/>
          <w:szCs w:val="36"/>
          <w:lang w:eastAsia="ru-RU"/>
        </w:rPr>
        <w:t xml:space="preserve">детского дорожно - транспортного травматизма </w:t>
      </w:r>
    </w:p>
    <w:p w:rsidR="00D222C0" w:rsidRDefault="00D222C0" w:rsidP="00D222C0">
      <w:pPr>
        <w:spacing w:after="0" w:line="240" w:lineRule="auto"/>
        <w:jc w:val="center"/>
        <w:rPr>
          <w:rFonts w:ascii="PT Astra Serif" w:eastAsia="Times New Roman" w:hAnsi="PT Astra Serif"/>
          <w:b/>
          <w:sz w:val="36"/>
          <w:szCs w:val="36"/>
          <w:lang w:eastAsia="ru-RU"/>
        </w:rPr>
      </w:pPr>
      <w:r>
        <w:rPr>
          <w:rFonts w:ascii="PT Astra Serif" w:eastAsia="Times New Roman" w:hAnsi="PT Astra Serif"/>
          <w:b/>
          <w:sz w:val="36"/>
          <w:szCs w:val="36"/>
          <w:lang w:eastAsia="ru-RU"/>
        </w:rPr>
        <w:t xml:space="preserve">за  6 месяцев  2025  года.  </w:t>
      </w:r>
    </w:p>
    <w:p w:rsidR="00D222C0" w:rsidRDefault="00D222C0" w:rsidP="00D222C0">
      <w:pPr>
        <w:spacing w:after="0" w:line="240" w:lineRule="auto"/>
        <w:jc w:val="center"/>
        <w:rPr>
          <w:rFonts w:ascii="PT Astra Serif" w:eastAsia="Times New Roman" w:hAnsi="PT Astra Serif"/>
          <w:b/>
          <w:sz w:val="36"/>
          <w:szCs w:val="36"/>
          <w:lang w:eastAsia="ru-RU"/>
        </w:rPr>
      </w:pPr>
      <w:r>
        <w:rPr>
          <w:rFonts w:ascii="PT Astra Serif" w:eastAsia="Times New Roman" w:hAnsi="PT Astra Serif"/>
          <w:b/>
          <w:sz w:val="36"/>
          <w:szCs w:val="36"/>
          <w:lang w:eastAsia="ru-RU"/>
        </w:rPr>
        <w:t xml:space="preserve">   </w:t>
      </w:r>
    </w:p>
    <w:p w:rsidR="00D222C0" w:rsidRPr="00D222C0" w:rsidRDefault="00D222C0" w:rsidP="00D222C0">
      <w:pPr>
        <w:spacing w:after="0" w:line="240" w:lineRule="auto"/>
        <w:ind w:left="-567" w:firstLine="708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D222C0">
        <w:rPr>
          <w:rFonts w:ascii="PT Astra Serif" w:eastAsia="Times New Roman" w:hAnsi="PT Astra Serif"/>
          <w:b/>
          <w:sz w:val="28"/>
          <w:szCs w:val="28"/>
          <w:lang w:eastAsia="ru-RU"/>
        </w:rPr>
        <w:t>За 6 месяцев 2025 г</w:t>
      </w:r>
      <w:r w:rsidRPr="00D222C0">
        <w:rPr>
          <w:rFonts w:ascii="PT Astra Serif" w:eastAsia="Times New Roman" w:hAnsi="PT Astra Serif"/>
          <w:sz w:val="28"/>
          <w:szCs w:val="28"/>
          <w:lang w:eastAsia="ru-RU"/>
        </w:rPr>
        <w:t xml:space="preserve">. на территории Серовского, Сосьвинского и Гаринского муниципальных округов зарегистрировано </w:t>
      </w:r>
      <w:r w:rsidRPr="00D222C0">
        <w:rPr>
          <w:rFonts w:ascii="PT Astra Serif" w:eastAsia="Times New Roman" w:hAnsi="PT Astra Serif"/>
          <w:b/>
          <w:sz w:val="28"/>
          <w:szCs w:val="28"/>
          <w:lang w:eastAsia="ru-RU"/>
        </w:rPr>
        <w:t>1</w:t>
      </w:r>
      <w:r w:rsidRPr="00D222C0">
        <w:rPr>
          <w:rFonts w:ascii="PT Astra Serif" w:eastAsia="Times New Roman" w:hAnsi="PT Astra Serif"/>
          <w:sz w:val="28"/>
          <w:szCs w:val="28"/>
          <w:lang w:eastAsia="ru-RU"/>
        </w:rPr>
        <w:t xml:space="preserve">  дорожно - транспортное происшествие с участием детей (АППГ – 1).  ДТП произошло по вине водителя ТС, пострадал 1 несовершеннолетний пассажир (АППГ – аналогично). </w:t>
      </w:r>
    </w:p>
    <w:p w:rsidR="00D222C0" w:rsidRPr="00D222C0" w:rsidRDefault="00D222C0" w:rsidP="00D222C0">
      <w:pPr>
        <w:spacing w:after="0" w:line="240" w:lineRule="auto"/>
        <w:ind w:left="-567" w:firstLine="708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D222C0">
        <w:rPr>
          <w:rFonts w:ascii="PT Astra Serif" w:eastAsia="Times New Roman" w:hAnsi="PT Astra Serif"/>
          <w:sz w:val="28"/>
          <w:szCs w:val="28"/>
          <w:lang w:eastAsia="ru-RU"/>
        </w:rPr>
        <w:t xml:space="preserve"> 20.04.2025 г.  в 21 ч. 05 мин. в г. Серов, Свердловской области  у д. 132 по ул. Ленина,  38 – летний  </w:t>
      </w:r>
      <w:proofErr w:type="gramStart"/>
      <w:r w:rsidRPr="00D222C0">
        <w:rPr>
          <w:rFonts w:ascii="PT Astra Serif" w:eastAsia="Times New Roman" w:hAnsi="PT Astra Serif"/>
          <w:sz w:val="28"/>
          <w:szCs w:val="28"/>
          <w:lang w:eastAsia="ru-RU"/>
        </w:rPr>
        <w:t>водитель</w:t>
      </w:r>
      <w:proofErr w:type="gramEnd"/>
      <w:r w:rsidRPr="00D222C0">
        <w:rPr>
          <w:rFonts w:ascii="PT Astra Serif" w:eastAsia="Times New Roman" w:hAnsi="PT Astra Serif"/>
          <w:sz w:val="28"/>
          <w:szCs w:val="28"/>
          <w:lang w:eastAsia="ru-RU"/>
        </w:rPr>
        <w:t xml:space="preserve"> а/м «Пежо 406»  на дороге,  имеющей по две полосы для движения в каждом направлении, при перестроении слевой полосы в  правую полосу, не уступил дорогу а/м «Форд Фокус» под управлением 25 – летнего водителя, двигающегося в правой полосе,  после </w:t>
      </w:r>
      <w:proofErr w:type="gramStart"/>
      <w:r w:rsidRPr="00D222C0">
        <w:rPr>
          <w:rFonts w:ascii="PT Astra Serif" w:eastAsia="Times New Roman" w:hAnsi="PT Astra Serif"/>
          <w:sz w:val="28"/>
          <w:szCs w:val="28"/>
          <w:lang w:eastAsia="ru-RU"/>
        </w:rPr>
        <w:t>чего</w:t>
      </w:r>
      <w:proofErr w:type="gramEnd"/>
      <w:r w:rsidRPr="00D222C0">
        <w:rPr>
          <w:rFonts w:ascii="PT Astra Serif" w:eastAsia="Times New Roman" w:hAnsi="PT Astra Serif"/>
          <w:sz w:val="28"/>
          <w:szCs w:val="28"/>
          <w:lang w:eastAsia="ru-RU"/>
        </w:rPr>
        <w:t xml:space="preserve"> а/м «Пежо 406» допустил  наезд  на стоящий на парковке автомобиль «Лада 217030».  </w:t>
      </w:r>
    </w:p>
    <w:p w:rsidR="00D222C0" w:rsidRPr="00D222C0" w:rsidRDefault="00D222C0" w:rsidP="00D222C0">
      <w:pPr>
        <w:spacing w:after="0" w:line="240" w:lineRule="auto"/>
        <w:ind w:left="-567" w:firstLine="708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D222C0">
        <w:rPr>
          <w:rFonts w:ascii="PT Astra Serif" w:eastAsia="Times New Roman" w:hAnsi="PT Astra Serif"/>
          <w:sz w:val="28"/>
          <w:szCs w:val="28"/>
          <w:lang w:eastAsia="ru-RU"/>
        </w:rPr>
        <w:t>В результате ДТП автомобили получили механические повреждения, несовершеннолетний пассажир, а/</w:t>
      </w:r>
      <w:proofErr w:type="gramStart"/>
      <w:r w:rsidRPr="00D222C0">
        <w:rPr>
          <w:rFonts w:ascii="PT Astra Serif" w:eastAsia="Times New Roman" w:hAnsi="PT Astra Serif"/>
          <w:sz w:val="28"/>
          <w:szCs w:val="28"/>
          <w:lang w:eastAsia="ru-RU"/>
        </w:rPr>
        <w:t>м</w:t>
      </w:r>
      <w:proofErr w:type="gramEnd"/>
      <w:r w:rsidRPr="00D222C0">
        <w:rPr>
          <w:rFonts w:ascii="PT Astra Serif" w:eastAsia="Times New Roman" w:hAnsi="PT Astra Serif"/>
          <w:sz w:val="28"/>
          <w:szCs w:val="28"/>
          <w:lang w:eastAsia="ru-RU"/>
        </w:rPr>
        <w:t xml:space="preserve"> «Пежо 406»  получил телесные повреждения.</w:t>
      </w:r>
    </w:p>
    <w:p w:rsidR="00D222C0" w:rsidRPr="00D222C0" w:rsidRDefault="00D222C0" w:rsidP="00B27642">
      <w:pPr>
        <w:pStyle w:val="2003c9fbcc5ba826aee4a9f8b8244e64p1"/>
        <w:spacing w:before="0" w:beforeAutospacing="0" w:after="0" w:afterAutospacing="0"/>
        <w:ind w:left="-567" w:firstLine="708"/>
        <w:jc w:val="both"/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</w:pPr>
      <w:r w:rsidRPr="00D222C0">
        <w:rPr>
          <w:rFonts w:ascii="PT Astra Serif" w:hAnsi="PT Astra Serif"/>
          <w:b/>
          <w:sz w:val="28"/>
          <w:szCs w:val="28"/>
        </w:rPr>
        <w:t>Госавтоинспекция на</w:t>
      </w:r>
      <w:r w:rsidR="00B27642">
        <w:rPr>
          <w:rFonts w:ascii="PT Astra Serif" w:hAnsi="PT Astra Serif"/>
          <w:b/>
          <w:sz w:val="28"/>
          <w:szCs w:val="28"/>
        </w:rPr>
        <w:t>поминает,  что</w:t>
      </w:r>
      <w:r w:rsidRPr="00D222C0">
        <w:rPr>
          <w:rFonts w:ascii="PT Astra Serif" w:hAnsi="PT Astra Serif"/>
          <w:b/>
          <w:sz w:val="28"/>
          <w:szCs w:val="28"/>
        </w:rPr>
        <w:t xml:space="preserve"> в летний период, на улицах и вблизи проезжих частей увеличивается количество детей, которые могут передвигаться на велосипедах и СИМ, поэтому необходимо</w:t>
      </w:r>
      <w:r w:rsidRPr="00D222C0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t xml:space="preserve"> запомнить важное правило: снизить скорость перед пешеходным переходом и предоставить преимущество пешеходу, а также соблюдать  предельную внимательность на дороге.</w:t>
      </w:r>
    </w:p>
    <w:p w:rsidR="00D222C0" w:rsidRDefault="00D222C0" w:rsidP="00B27642">
      <w:pPr>
        <w:spacing w:after="0" w:line="240" w:lineRule="auto"/>
        <w:ind w:left="-567" w:firstLine="708"/>
        <w:jc w:val="both"/>
        <w:rPr>
          <w:rFonts w:ascii="PT Astra Serif" w:eastAsia="Times New Roman" w:hAnsi="PT Astra Serif"/>
          <w:b/>
          <w:color w:val="000000"/>
          <w:sz w:val="28"/>
          <w:szCs w:val="28"/>
          <w:shd w:val="clear" w:color="auto" w:fill="FFFFFF"/>
          <w:lang w:eastAsia="ru-RU"/>
        </w:rPr>
      </w:pPr>
      <w:r w:rsidRPr="00D222C0">
        <w:rPr>
          <w:rFonts w:ascii="PT Astra Serif" w:eastAsia="Times New Roman" w:hAnsi="PT Astra Serif"/>
          <w:b/>
          <w:color w:val="000000"/>
          <w:sz w:val="28"/>
          <w:szCs w:val="28"/>
          <w:shd w:val="clear" w:color="auto" w:fill="FFFFFF"/>
          <w:lang w:eastAsia="ru-RU"/>
        </w:rPr>
        <w:t xml:space="preserve">Призываем родителей ежедневно напоминать детям о правилах безопасного поведения на дорогах при передвижении на велосипедах, самокатах и средствах индивидуальной мобильности (СИМ), а также при пеших прогулках. Объяснять, что </w:t>
      </w:r>
      <w:r w:rsidRPr="00D222C0">
        <w:rPr>
          <w:rFonts w:ascii="PT Astra Serif" w:eastAsia="Times New Roman" w:hAnsi="PT Astra Serif"/>
          <w:b/>
          <w:sz w:val="28"/>
          <w:szCs w:val="28"/>
          <w:lang w:eastAsia="ru-RU"/>
        </w:rPr>
        <w:t>пересекать проезжую часть на велосипедах, самокатах ЗАПРЕЩЕНО, необходимо спешиться и перевести велосипед или самокат рядом с собой. Перевозить пассажиров на данном транспорте ЗАПРЕЩЕНО.</w:t>
      </w:r>
      <w:r>
        <w:rPr>
          <w:rFonts w:ascii="PT Astra Serif" w:eastAsia="Times New Roman" w:hAnsi="PT Astra Serif"/>
          <w:b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    </w:t>
      </w:r>
    </w:p>
    <w:p w:rsidR="00D222C0" w:rsidRPr="00D222C0" w:rsidRDefault="00D222C0" w:rsidP="00B27642">
      <w:pPr>
        <w:spacing w:after="0" w:line="240" w:lineRule="auto"/>
        <w:ind w:left="-567"/>
        <w:jc w:val="both"/>
        <w:rPr>
          <w:rFonts w:ascii="PT Astra Serif" w:eastAsia="Times New Roman" w:hAnsi="PT Astra Serif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PT Astra Serif" w:eastAsia="Times New Roman" w:hAnsi="PT Astra Serif"/>
          <w:b/>
          <w:color w:val="000000"/>
          <w:sz w:val="28"/>
          <w:szCs w:val="28"/>
          <w:shd w:val="clear" w:color="auto" w:fill="FFFFFF"/>
          <w:lang w:eastAsia="ru-RU"/>
        </w:rPr>
        <w:t xml:space="preserve">         </w:t>
      </w:r>
      <w:r w:rsidRPr="00D222C0">
        <w:rPr>
          <w:rFonts w:ascii="PT Astra Serif" w:eastAsia="Times New Roman" w:hAnsi="PT Astra Serif"/>
          <w:b/>
          <w:color w:val="000000"/>
          <w:sz w:val="28"/>
          <w:szCs w:val="28"/>
          <w:shd w:val="clear" w:color="auto" w:fill="FFFFFF"/>
          <w:lang w:eastAsia="ru-RU"/>
        </w:rPr>
        <w:t>Напоминаем о недопустимости управления мототранспортными средствами несовершеннолетними</w:t>
      </w:r>
      <w:r w:rsidR="00B27642">
        <w:rPr>
          <w:rFonts w:ascii="PT Astra Serif" w:eastAsia="Times New Roman" w:hAnsi="PT Astra Serif"/>
          <w:b/>
          <w:color w:val="000000"/>
          <w:sz w:val="28"/>
          <w:szCs w:val="28"/>
          <w:shd w:val="clear" w:color="auto" w:fill="FFFFFF"/>
          <w:lang w:eastAsia="ru-RU"/>
        </w:rPr>
        <w:t>,</w:t>
      </w:r>
      <w:bookmarkStart w:id="0" w:name="_GoBack"/>
      <w:bookmarkEnd w:id="0"/>
      <w:r w:rsidRPr="00D222C0">
        <w:rPr>
          <w:rFonts w:ascii="PT Astra Serif" w:eastAsia="Times New Roman" w:hAnsi="PT Astra Serif"/>
          <w:b/>
          <w:color w:val="000000"/>
          <w:sz w:val="28"/>
          <w:szCs w:val="28"/>
          <w:shd w:val="clear" w:color="auto" w:fill="FFFFFF"/>
          <w:lang w:eastAsia="ru-RU"/>
        </w:rPr>
        <w:t xml:space="preserve"> не имея на то специального права.</w:t>
      </w:r>
    </w:p>
    <w:p w:rsidR="00D222C0" w:rsidRPr="00D222C0" w:rsidRDefault="00D222C0" w:rsidP="00B27642">
      <w:pPr>
        <w:tabs>
          <w:tab w:val="left" w:pos="993"/>
        </w:tabs>
        <w:spacing w:after="0" w:line="240" w:lineRule="auto"/>
        <w:ind w:left="-567" w:firstLine="709"/>
        <w:jc w:val="both"/>
        <w:rPr>
          <w:rFonts w:ascii="PT Astra Serif" w:hAnsi="PT Astra Serif"/>
          <w:b/>
          <w:color w:val="000000"/>
          <w:sz w:val="28"/>
          <w:szCs w:val="28"/>
        </w:rPr>
      </w:pPr>
      <w:r w:rsidRPr="00D222C0">
        <w:rPr>
          <w:rFonts w:ascii="PT Astra Serif" w:hAnsi="PT Astra Serif"/>
          <w:b/>
          <w:sz w:val="28"/>
          <w:szCs w:val="28"/>
          <w:lang w:eastAsia="ru-RU"/>
        </w:rPr>
        <w:t xml:space="preserve">Также, напоминаем законным представителям несовершеннолетних, что </w:t>
      </w:r>
      <w:r w:rsidRPr="00D222C0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t>за нарушение Правил дорожного движения предусмотрена административная ответственность.</w:t>
      </w:r>
      <w:r w:rsidRPr="00D222C0">
        <w:rPr>
          <w:rFonts w:ascii="PT Astra Serif" w:hAnsi="PT Astra Serif"/>
          <w:b/>
          <w:color w:val="000000"/>
          <w:sz w:val="28"/>
          <w:szCs w:val="28"/>
        </w:rPr>
        <w:t xml:space="preserve">   </w:t>
      </w:r>
    </w:p>
    <w:p w:rsidR="00D222C0" w:rsidRPr="00D222C0" w:rsidRDefault="00D222C0" w:rsidP="00B27642">
      <w:pPr>
        <w:tabs>
          <w:tab w:val="left" w:pos="993"/>
        </w:tabs>
        <w:spacing w:after="0" w:line="240" w:lineRule="auto"/>
        <w:ind w:left="-567" w:firstLine="709"/>
        <w:jc w:val="both"/>
        <w:rPr>
          <w:rFonts w:ascii="PT Astra Serif" w:hAnsi="PT Astra Serif"/>
          <w:b/>
          <w:color w:val="000000"/>
          <w:sz w:val="28"/>
          <w:szCs w:val="28"/>
        </w:rPr>
      </w:pPr>
      <w:r w:rsidRPr="00D222C0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t>За управление транспортным средством водителем, не имеющим права управления транспортным средством, предусмотрен штраф в размере от 5 до 15 тыс. рублей (ст. 12.7 КоАП РФ).</w:t>
      </w:r>
      <w:r w:rsidRPr="00D222C0">
        <w:rPr>
          <w:rFonts w:ascii="PT Astra Serif" w:hAnsi="PT Astra Serif"/>
          <w:b/>
          <w:color w:val="000000"/>
          <w:sz w:val="28"/>
          <w:szCs w:val="28"/>
        </w:rPr>
        <w:t xml:space="preserve">  </w:t>
      </w:r>
    </w:p>
    <w:p w:rsidR="00D222C0" w:rsidRPr="00D222C0" w:rsidRDefault="00D222C0" w:rsidP="00B27642">
      <w:pPr>
        <w:tabs>
          <w:tab w:val="left" w:pos="993"/>
        </w:tabs>
        <w:spacing w:after="0" w:line="240" w:lineRule="auto"/>
        <w:ind w:left="-567" w:firstLine="709"/>
        <w:jc w:val="both"/>
        <w:rPr>
          <w:rFonts w:ascii="PT Astra Serif" w:hAnsi="PT Astra Serif"/>
          <w:b/>
          <w:sz w:val="28"/>
          <w:szCs w:val="28"/>
          <w:lang w:eastAsia="ru-RU"/>
        </w:rPr>
      </w:pPr>
      <w:r w:rsidRPr="00D222C0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t>За передачу управления транспортным средством лицу, заведомо не имеющему права управления транспортным средством или лишенному такого права, предусмотрен штраф 30 тыс. рублей (ст.12.7 ч 3).</w:t>
      </w:r>
      <w:r w:rsidRPr="00D222C0">
        <w:rPr>
          <w:rFonts w:ascii="PT Astra Serif" w:hAnsi="PT Astra Serif"/>
          <w:b/>
          <w:sz w:val="28"/>
          <w:szCs w:val="28"/>
          <w:lang w:eastAsia="ru-RU"/>
        </w:rPr>
        <w:t xml:space="preserve"> </w:t>
      </w:r>
      <w:r w:rsidRPr="00D222C0">
        <w:rPr>
          <w:rFonts w:ascii="PT Astra Serif" w:eastAsia="Times New Roman" w:hAnsi="PT Astra Serif"/>
          <w:b/>
          <w:i/>
          <w:sz w:val="28"/>
          <w:szCs w:val="28"/>
          <w:u w:val="single"/>
          <w:lang w:eastAsia="ru-RU"/>
        </w:rPr>
        <w:t xml:space="preserve"> </w:t>
      </w:r>
    </w:p>
    <w:p w:rsidR="00D222C0" w:rsidRPr="00D222C0" w:rsidRDefault="00D222C0" w:rsidP="00D222C0">
      <w:pPr>
        <w:spacing w:after="160" w:line="254" w:lineRule="auto"/>
        <w:ind w:firstLine="141"/>
        <w:jc w:val="both"/>
        <w:rPr>
          <w:rFonts w:ascii="PT Astra Serif" w:eastAsia="Times New Roman" w:hAnsi="PT Astra Serif"/>
          <w:b/>
          <w:i/>
          <w:sz w:val="30"/>
          <w:szCs w:val="30"/>
          <w:u w:val="single"/>
          <w:lang w:eastAsia="ru-RU"/>
        </w:rPr>
      </w:pPr>
      <w:r w:rsidRPr="00D222C0">
        <w:rPr>
          <w:rFonts w:ascii="PT Astra Serif" w:eastAsia="Times New Roman" w:hAnsi="PT Astra Serif"/>
          <w:b/>
          <w:i/>
          <w:sz w:val="30"/>
          <w:szCs w:val="30"/>
          <w:u w:val="single"/>
          <w:lang w:eastAsia="ru-RU"/>
        </w:rPr>
        <w:t xml:space="preserve">С 1 мая 2025 г. по 1 октября 2025 г. проводится профилактическое мероприятие «Практика безопасности». </w:t>
      </w:r>
    </w:p>
    <w:p w:rsidR="0009502D" w:rsidRPr="00D222C0" w:rsidRDefault="00D222C0" w:rsidP="00D222C0">
      <w:pPr>
        <w:spacing w:after="0" w:line="240" w:lineRule="auto"/>
        <w:ind w:firstLine="141"/>
        <w:jc w:val="both"/>
        <w:rPr>
          <w:rFonts w:ascii="PT Astra Serif" w:eastAsia="Times New Roman" w:hAnsi="PT Astra Serif"/>
          <w:b/>
          <w:sz w:val="28"/>
          <w:szCs w:val="28"/>
          <w:lang w:eastAsia="ru-RU"/>
        </w:rPr>
      </w:pPr>
      <w:r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                   Отдел Госавтоинспекции МО МВД России «Серовский».</w:t>
      </w:r>
    </w:p>
    <w:sectPr w:rsidR="0009502D" w:rsidRPr="00D222C0" w:rsidSect="00D222C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FE2"/>
    <w:rsid w:val="0009502D"/>
    <w:rsid w:val="00260FE2"/>
    <w:rsid w:val="00B27642"/>
    <w:rsid w:val="00D2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2C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03c9fbcc5ba826aee4a9f8b8244e64p1">
    <w:name w:val="2003c9fbcc5ba826aee4a9f8b8244e64p1"/>
    <w:basedOn w:val="a"/>
    <w:rsid w:val="00D222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2C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03c9fbcc5ba826aee4a9f8b8244e64p1">
    <w:name w:val="2003c9fbcc5ba826aee4a9f8b8244e64p1"/>
    <w:basedOn w:val="a"/>
    <w:rsid w:val="00D222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98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рабочий</cp:lastModifiedBy>
  <cp:revision>3</cp:revision>
  <cp:lastPrinted>2025-07-09T10:09:00Z</cp:lastPrinted>
  <dcterms:created xsi:type="dcterms:W3CDTF">2025-07-04T09:40:00Z</dcterms:created>
  <dcterms:modified xsi:type="dcterms:W3CDTF">2025-07-09T10:09:00Z</dcterms:modified>
</cp:coreProperties>
</file>